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C04DD" w14:textId="00A1B94A" w:rsidR="009252A7" w:rsidRDefault="009252A7"/>
    <w:p w14:paraId="0869FB5E" w14:textId="77777777" w:rsidR="00951015" w:rsidRPr="00951015" w:rsidRDefault="00951015" w:rsidP="00951015">
      <w:pPr>
        <w:spacing w:after="0" w:line="240" w:lineRule="auto"/>
        <w:rPr>
          <w:rFonts w:ascii="Arial" w:eastAsia="PMingLiU" w:hAnsi="Arial" w:cs="Times New Roman"/>
          <w:b/>
          <w:sz w:val="24"/>
          <w:szCs w:val="24"/>
          <w:u w:val="single"/>
          <w:lang w:eastAsia="zh-TW"/>
        </w:rPr>
      </w:pPr>
      <w:r w:rsidRPr="00951015">
        <w:rPr>
          <w:rFonts w:ascii="Arial" w:eastAsia="PMingLiU" w:hAnsi="Arial" w:cs="Arial"/>
          <w:b/>
          <w:bCs/>
          <w:sz w:val="24"/>
          <w:szCs w:val="24"/>
          <w:lang w:eastAsia="zh-TW"/>
        </w:rPr>
        <w:t>PRIVACY AND SECURITY REQUIREMENTS</w:t>
      </w:r>
    </w:p>
    <w:p w14:paraId="64DCF0C1" w14:textId="77777777" w:rsidR="00951015" w:rsidRPr="00951015" w:rsidRDefault="00951015" w:rsidP="00951015">
      <w:pPr>
        <w:spacing w:after="0" w:line="240" w:lineRule="auto"/>
        <w:rPr>
          <w:rFonts w:ascii="Arial" w:eastAsia="PMingLiU" w:hAnsi="Arial" w:cs="Arial"/>
          <w:b/>
          <w:sz w:val="24"/>
          <w:szCs w:val="24"/>
          <w:u w:val="single"/>
          <w:lang w:eastAsia="zh-TW"/>
        </w:rPr>
      </w:pPr>
    </w:p>
    <w:p w14:paraId="0B0D1161" w14:textId="77777777" w:rsidR="00951015" w:rsidRPr="00951015" w:rsidRDefault="00951015" w:rsidP="00951015">
      <w:pPr>
        <w:numPr>
          <w:ilvl w:val="0"/>
          <w:numId w:val="1"/>
        </w:numPr>
        <w:spacing w:after="0" w:line="240" w:lineRule="auto"/>
        <w:rPr>
          <w:rFonts w:ascii="Arial" w:eastAsia="PMingLiU" w:hAnsi="Arial" w:cs="Times New Roman"/>
          <w:b/>
          <w:sz w:val="24"/>
          <w:szCs w:val="24"/>
          <w:u w:val="single"/>
          <w:lang w:eastAsia="zh-TW"/>
        </w:rPr>
      </w:pPr>
      <w:r w:rsidRPr="00951015">
        <w:rPr>
          <w:rFonts w:ascii="Arial" w:eastAsia="PMingLiU" w:hAnsi="Arial" w:cs="Arial"/>
          <w:b/>
          <w:sz w:val="24"/>
          <w:szCs w:val="24"/>
          <w:u w:val="single"/>
          <w:lang w:eastAsia="zh-TW"/>
        </w:rPr>
        <w:t xml:space="preserve">Purpose of Exhibit </w:t>
      </w:r>
    </w:p>
    <w:p w14:paraId="0F6073FC" w14:textId="77777777" w:rsidR="00951015" w:rsidRPr="00951015" w:rsidRDefault="00951015" w:rsidP="00951015">
      <w:pPr>
        <w:spacing w:after="0" w:line="240" w:lineRule="auto"/>
        <w:ind w:left="720"/>
        <w:rPr>
          <w:rFonts w:ascii="Arial" w:eastAsia="PMingLiU" w:hAnsi="Arial" w:cs="Arial"/>
          <w:b/>
          <w:sz w:val="24"/>
          <w:szCs w:val="24"/>
          <w:lang w:eastAsia="zh-TW"/>
        </w:rPr>
      </w:pPr>
    </w:p>
    <w:p w14:paraId="024E3170" w14:textId="77777777" w:rsidR="00951015" w:rsidRPr="00951015" w:rsidRDefault="00951015" w:rsidP="00951015">
      <w:pPr>
        <w:numPr>
          <w:ilvl w:val="0"/>
          <w:numId w:val="2"/>
        </w:numPr>
        <w:spacing w:after="0" w:line="240" w:lineRule="auto"/>
        <w:ind w:left="810" w:hanging="450"/>
        <w:jc w:val="both"/>
        <w:rPr>
          <w:rFonts w:ascii="Arial" w:eastAsia="PMingLiU" w:hAnsi="Arial" w:cs="Arial"/>
          <w:b/>
          <w:sz w:val="24"/>
          <w:szCs w:val="24"/>
          <w:lang w:eastAsia="zh-TW"/>
        </w:rPr>
      </w:pPr>
      <w:r w:rsidRPr="00951015">
        <w:rPr>
          <w:rFonts w:ascii="Arial" w:eastAsia="PMingLiU" w:hAnsi="Arial" w:cs="Arial"/>
          <w:sz w:val="24"/>
          <w:szCs w:val="24"/>
          <w:lang w:eastAsia="zh-TW"/>
        </w:rPr>
        <w:t xml:space="preserve">This Exhibit sets forth the privacy and security requirements that apply to all Personally Identifiable Information (PII) that Contractor obtains, maintains, transmits, </w:t>
      </w:r>
      <w:proofErr w:type="gramStart"/>
      <w:r w:rsidRPr="00951015">
        <w:rPr>
          <w:rFonts w:ascii="Arial" w:eastAsia="PMingLiU" w:hAnsi="Arial" w:cs="Arial"/>
          <w:sz w:val="24"/>
          <w:szCs w:val="24"/>
          <w:lang w:eastAsia="zh-TW"/>
        </w:rPr>
        <w:t>uses</w:t>
      </w:r>
      <w:proofErr w:type="gramEnd"/>
      <w:r w:rsidRPr="00951015">
        <w:rPr>
          <w:rFonts w:ascii="Arial" w:eastAsia="PMingLiU" w:hAnsi="Arial" w:cs="Arial"/>
          <w:sz w:val="24"/>
          <w:szCs w:val="24"/>
          <w:lang w:eastAsia="zh-TW"/>
        </w:rPr>
        <w:t xml:space="preserve"> or discloses from Covered California pursuant to this Agreement.</w:t>
      </w:r>
    </w:p>
    <w:p w14:paraId="0CCB5395" w14:textId="77777777" w:rsidR="00951015" w:rsidRPr="00951015" w:rsidRDefault="00951015" w:rsidP="00951015">
      <w:pPr>
        <w:spacing w:after="0" w:line="240" w:lineRule="auto"/>
        <w:ind w:left="1080"/>
        <w:jc w:val="both"/>
        <w:rPr>
          <w:rFonts w:ascii="Arial" w:eastAsia="PMingLiU" w:hAnsi="Arial" w:cs="Arial"/>
          <w:b/>
          <w:sz w:val="24"/>
          <w:szCs w:val="24"/>
          <w:lang w:eastAsia="zh-TW"/>
        </w:rPr>
      </w:pPr>
    </w:p>
    <w:p w14:paraId="6F522FF4" w14:textId="77777777" w:rsidR="00951015" w:rsidRPr="00951015" w:rsidRDefault="00951015" w:rsidP="00951015">
      <w:pPr>
        <w:numPr>
          <w:ilvl w:val="0"/>
          <w:numId w:val="2"/>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The parties agree to all terms and conditions of this Exhibit </w:t>
      </w:r>
      <w:proofErr w:type="gramStart"/>
      <w:r w:rsidRPr="00951015">
        <w:rPr>
          <w:rFonts w:ascii="Arial" w:eastAsia="PMingLiU" w:hAnsi="Arial" w:cs="Arial"/>
          <w:sz w:val="24"/>
          <w:szCs w:val="24"/>
          <w:lang w:eastAsia="zh-TW"/>
        </w:rPr>
        <w:t>in order to</w:t>
      </w:r>
      <w:proofErr w:type="gramEnd"/>
      <w:r w:rsidRPr="00951015">
        <w:rPr>
          <w:rFonts w:ascii="Arial" w:eastAsia="PMingLiU" w:hAnsi="Arial" w:cs="Arial"/>
          <w:sz w:val="24"/>
          <w:szCs w:val="24"/>
          <w:lang w:eastAsia="zh-TW"/>
        </w:rPr>
        <w:t xml:space="preserve">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3F0696A6" w14:textId="77777777" w:rsidR="00951015" w:rsidRPr="00951015" w:rsidRDefault="00951015" w:rsidP="00951015">
      <w:pPr>
        <w:spacing w:after="0" w:line="240" w:lineRule="auto"/>
        <w:ind w:left="1440" w:hanging="720"/>
        <w:jc w:val="both"/>
        <w:rPr>
          <w:rFonts w:ascii="Arial" w:eastAsia="PMingLiU" w:hAnsi="Arial" w:cs="Arial"/>
          <w:sz w:val="24"/>
          <w:szCs w:val="24"/>
          <w:lang w:eastAsia="zh-TW"/>
        </w:rPr>
      </w:pPr>
    </w:p>
    <w:p w14:paraId="7ACE21F6" w14:textId="77777777" w:rsidR="00951015" w:rsidRPr="00951015" w:rsidRDefault="00951015" w:rsidP="00951015">
      <w:pPr>
        <w:numPr>
          <w:ilvl w:val="0"/>
          <w:numId w:val="2"/>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Sections 155.260 and 155.280 (the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 as well as applicable privacy and security control protocols set forth within the Minimum Acceptable Risks For State-Based Exchanges document suite (“MARS-E”).  </w:t>
      </w:r>
    </w:p>
    <w:p w14:paraId="50F9DB65" w14:textId="77777777" w:rsidR="00951015" w:rsidRPr="00951015" w:rsidRDefault="00951015" w:rsidP="00951015">
      <w:pPr>
        <w:spacing w:after="0" w:line="240" w:lineRule="auto"/>
        <w:ind w:left="1440" w:hanging="720"/>
        <w:rPr>
          <w:rFonts w:ascii="Arial" w:eastAsia="PMingLiU" w:hAnsi="Arial" w:cs="Times New Roman"/>
          <w:szCs w:val="24"/>
          <w:lang w:eastAsia="zh-TW"/>
        </w:rPr>
      </w:pPr>
    </w:p>
    <w:p w14:paraId="1C628371" w14:textId="77777777" w:rsidR="00951015" w:rsidRPr="00951015" w:rsidRDefault="00951015" w:rsidP="00951015">
      <w:pPr>
        <w:numPr>
          <w:ilvl w:val="0"/>
          <w:numId w:val="1"/>
        </w:numPr>
        <w:spacing w:after="0" w:line="240" w:lineRule="auto"/>
        <w:rPr>
          <w:rFonts w:ascii="Arial" w:eastAsia="PMingLiU" w:hAnsi="Arial" w:cs="Times New Roman"/>
          <w:b/>
          <w:sz w:val="24"/>
          <w:szCs w:val="24"/>
          <w:u w:val="single"/>
          <w:lang w:eastAsia="zh-TW"/>
        </w:rPr>
      </w:pPr>
      <w:r w:rsidRPr="00951015">
        <w:rPr>
          <w:rFonts w:ascii="Arial" w:eastAsia="PMingLiU" w:hAnsi="Arial" w:cs="Arial"/>
          <w:b/>
          <w:sz w:val="24"/>
          <w:szCs w:val="24"/>
          <w:u w:val="single"/>
          <w:lang w:eastAsia="zh-TW"/>
        </w:rPr>
        <w:t>Definitions</w:t>
      </w:r>
    </w:p>
    <w:p w14:paraId="0A59400D" w14:textId="77777777" w:rsidR="00951015" w:rsidRPr="00951015" w:rsidRDefault="00951015" w:rsidP="00951015">
      <w:pPr>
        <w:spacing w:after="0" w:line="240" w:lineRule="auto"/>
        <w:ind w:left="720"/>
        <w:rPr>
          <w:rFonts w:ascii="Arial" w:eastAsia="PMingLiU" w:hAnsi="Arial" w:cs="Arial"/>
          <w:b/>
          <w:sz w:val="24"/>
          <w:szCs w:val="24"/>
          <w:u w:val="single"/>
          <w:lang w:eastAsia="zh-TW"/>
        </w:rPr>
      </w:pPr>
    </w:p>
    <w:p w14:paraId="1CFAD677" w14:textId="77777777" w:rsidR="00951015" w:rsidRPr="00951015" w:rsidRDefault="00951015" w:rsidP="00951015">
      <w:pPr>
        <w:spacing w:after="0" w:line="240" w:lineRule="auto"/>
        <w:ind w:left="720"/>
        <w:rPr>
          <w:rFonts w:ascii="Arial" w:eastAsia="PMingLiU" w:hAnsi="Arial" w:cs="Arial"/>
          <w:sz w:val="24"/>
          <w:szCs w:val="24"/>
          <w:lang w:eastAsia="zh-TW"/>
        </w:rPr>
      </w:pPr>
      <w:r w:rsidRPr="00951015">
        <w:rPr>
          <w:rFonts w:ascii="Arial" w:eastAsia="PMingLiU" w:hAnsi="Arial" w:cs="Arial"/>
          <w:sz w:val="24"/>
          <w:szCs w:val="24"/>
          <w:lang w:eastAsia="zh-TW"/>
        </w:rPr>
        <w:t xml:space="preserve">The following definitions shall apply to this Exhibit: </w:t>
      </w:r>
    </w:p>
    <w:p w14:paraId="5E025F5B" w14:textId="77777777" w:rsidR="00951015" w:rsidRPr="00951015" w:rsidRDefault="00951015" w:rsidP="00951015">
      <w:pPr>
        <w:spacing w:after="0" w:line="240" w:lineRule="auto"/>
        <w:ind w:left="720"/>
        <w:rPr>
          <w:rFonts w:ascii="Arial" w:eastAsia="PMingLiU" w:hAnsi="Arial" w:cs="Arial"/>
          <w:sz w:val="24"/>
          <w:szCs w:val="24"/>
          <w:lang w:eastAsia="zh-TW"/>
        </w:rPr>
      </w:pPr>
    </w:p>
    <w:p w14:paraId="1C1114E1" w14:textId="77777777" w:rsidR="00951015" w:rsidRPr="00951015" w:rsidRDefault="00951015" w:rsidP="00951015">
      <w:pPr>
        <w:numPr>
          <w:ilvl w:val="0"/>
          <w:numId w:val="3"/>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Breach:  Shall mean a confirmed “breach of the security of the system” as such term is </w:t>
      </w:r>
      <w:proofErr w:type="gramStart"/>
      <w:r w:rsidRPr="00951015">
        <w:rPr>
          <w:rFonts w:ascii="Arial" w:eastAsia="PMingLiU" w:hAnsi="Arial" w:cs="Arial"/>
          <w:sz w:val="24"/>
          <w:szCs w:val="24"/>
          <w:lang w:eastAsia="zh-TW"/>
        </w:rPr>
        <w:t>specifically-defined</w:t>
      </w:r>
      <w:proofErr w:type="gramEnd"/>
      <w:r w:rsidRPr="00951015">
        <w:rPr>
          <w:rFonts w:ascii="Arial" w:eastAsia="PMingLiU" w:hAnsi="Arial" w:cs="Arial"/>
          <w:sz w:val="24"/>
          <w:szCs w:val="24"/>
          <w:lang w:eastAsia="zh-TW"/>
        </w:rPr>
        <w:t xml:space="preserve"> within the CA Information Practices Act [CA Civ. Code §1798.29(f)].   </w:t>
      </w:r>
    </w:p>
    <w:p w14:paraId="565AC804" w14:textId="77777777" w:rsidR="00951015" w:rsidRPr="00951015" w:rsidRDefault="00951015" w:rsidP="00951015">
      <w:pPr>
        <w:spacing w:after="0" w:line="240" w:lineRule="auto"/>
        <w:jc w:val="both"/>
        <w:rPr>
          <w:rFonts w:ascii="Arial" w:eastAsia="PMingLiU" w:hAnsi="Arial" w:cs="Arial"/>
          <w:sz w:val="24"/>
          <w:szCs w:val="24"/>
          <w:lang w:eastAsia="zh-TW"/>
        </w:rPr>
      </w:pPr>
    </w:p>
    <w:p w14:paraId="73B817D8" w14:textId="77777777" w:rsidR="00951015" w:rsidRPr="00951015" w:rsidRDefault="00951015" w:rsidP="00951015">
      <w:pPr>
        <w:numPr>
          <w:ilvl w:val="0"/>
          <w:numId w:val="3"/>
        </w:numPr>
        <w:spacing w:after="0" w:line="240" w:lineRule="auto"/>
        <w:ind w:left="810" w:hanging="450"/>
        <w:jc w:val="both"/>
        <w:rPr>
          <w:rFonts w:ascii="Arial" w:eastAsia="PMingLiU" w:hAnsi="Arial" w:cs="Arial"/>
          <w:w w:val="102"/>
          <w:sz w:val="24"/>
          <w:szCs w:val="24"/>
          <w:lang w:eastAsia="zh-TW"/>
        </w:rPr>
      </w:pPr>
      <w:r w:rsidRPr="00951015">
        <w:rPr>
          <w:rFonts w:ascii="Arial" w:eastAsia="PMingLiU" w:hAnsi="Arial" w:cs="Arial"/>
          <w:w w:val="103"/>
          <w:sz w:val="24"/>
          <w:szCs w:val="24"/>
          <w:lang w:eastAsia="zh-TW"/>
        </w:rPr>
        <w:t xml:space="preserve">Disclosure:  </w:t>
      </w:r>
      <w:r w:rsidRPr="00951015">
        <w:rPr>
          <w:rFonts w:ascii="Arial" w:eastAsia="PMingLiU" w:hAnsi="Arial" w:cs="Arial"/>
          <w:sz w:val="24"/>
          <w:szCs w:val="24"/>
          <w:lang w:eastAsia="zh-TW"/>
        </w:rPr>
        <w:t>The</w:t>
      </w:r>
      <w:r w:rsidRPr="00951015">
        <w:rPr>
          <w:rFonts w:ascii="Arial" w:eastAsia="PMingLiU" w:hAnsi="Arial" w:cs="Arial"/>
          <w:spacing w:val="12"/>
          <w:sz w:val="24"/>
          <w:szCs w:val="24"/>
          <w:lang w:eastAsia="zh-TW"/>
        </w:rPr>
        <w:t xml:space="preserve"> </w:t>
      </w:r>
      <w:r w:rsidRPr="00951015">
        <w:rPr>
          <w:rFonts w:ascii="Arial" w:eastAsia="PMingLiU" w:hAnsi="Arial" w:cs="Arial"/>
          <w:sz w:val="24"/>
          <w:szCs w:val="24"/>
          <w:lang w:eastAsia="zh-TW"/>
        </w:rPr>
        <w:t>release,</w:t>
      </w:r>
      <w:r w:rsidRPr="00951015">
        <w:rPr>
          <w:rFonts w:ascii="Arial" w:eastAsia="PMingLiU" w:hAnsi="Arial" w:cs="Arial"/>
          <w:spacing w:val="8"/>
          <w:sz w:val="24"/>
          <w:szCs w:val="24"/>
          <w:lang w:eastAsia="zh-TW"/>
        </w:rPr>
        <w:t xml:space="preserve"> </w:t>
      </w:r>
      <w:r w:rsidRPr="00951015">
        <w:rPr>
          <w:rFonts w:ascii="Arial" w:eastAsia="PMingLiU" w:hAnsi="Arial" w:cs="Arial"/>
          <w:sz w:val="24"/>
          <w:szCs w:val="24"/>
          <w:lang w:eastAsia="zh-TW"/>
        </w:rPr>
        <w:t>transfer,</w:t>
      </w:r>
      <w:r w:rsidRPr="00951015">
        <w:rPr>
          <w:rFonts w:ascii="Arial" w:eastAsia="PMingLiU" w:hAnsi="Arial" w:cs="Arial"/>
          <w:spacing w:val="19"/>
          <w:sz w:val="24"/>
          <w:szCs w:val="24"/>
          <w:lang w:eastAsia="zh-TW"/>
        </w:rPr>
        <w:t xml:space="preserve"> </w:t>
      </w:r>
      <w:r w:rsidRPr="00951015">
        <w:rPr>
          <w:rFonts w:ascii="Arial" w:eastAsia="PMingLiU" w:hAnsi="Arial" w:cs="Arial"/>
          <w:sz w:val="24"/>
          <w:szCs w:val="24"/>
          <w:lang w:eastAsia="zh-TW"/>
        </w:rPr>
        <w:t>provision</w:t>
      </w:r>
      <w:r w:rsidRPr="00951015">
        <w:rPr>
          <w:rFonts w:ascii="Arial" w:eastAsia="PMingLiU" w:hAnsi="Arial" w:cs="Arial"/>
          <w:spacing w:val="35"/>
          <w:sz w:val="24"/>
          <w:szCs w:val="24"/>
          <w:lang w:eastAsia="zh-TW"/>
        </w:rPr>
        <w:t xml:space="preserve"> </w:t>
      </w:r>
      <w:r w:rsidRPr="00951015">
        <w:rPr>
          <w:rFonts w:ascii="Arial" w:eastAsia="PMingLiU" w:hAnsi="Arial" w:cs="Arial"/>
          <w:sz w:val="24"/>
          <w:szCs w:val="24"/>
          <w:lang w:eastAsia="zh-TW"/>
        </w:rPr>
        <w:t>of</w:t>
      </w:r>
      <w:r w:rsidRPr="00951015">
        <w:rPr>
          <w:rFonts w:ascii="Arial" w:eastAsia="PMingLiU" w:hAnsi="Arial" w:cs="Arial"/>
          <w:spacing w:val="3"/>
          <w:sz w:val="24"/>
          <w:szCs w:val="24"/>
          <w:lang w:eastAsia="zh-TW"/>
        </w:rPr>
        <w:t xml:space="preserve"> </w:t>
      </w:r>
      <w:r w:rsidRPr="00951015">
        <w:rPr>
          <w:rFonts w:ascii="Arial" w:eastAsia="PMingLiU" w:hAnsi="Arial" w:cs="Arial"/>
          <w:sz w:val="24"/>
          <w:szCs w:val="24"/>
          <w:lang w:eastAsia="zh-TW"/>
        </w:rPr>
        <w:t>access</w:t>
      </w:r>
      <w:r w:rsidRPr="00951015">
        <w:rPr>
          <w:rFonts w:ascii="Arial" w:eastAsia="PMingLiU" w:hAnsi="Arial" w:cs="Arial"/>
          <w:spacing w:val="23"/>
          <w:sz w:val="24"/>
          <w:szCs w:val="24"/>
          <w:lang w:eastAsia="zh-TW"/>
        </w:rPr>
        <w:t xml:space="preserve"> </w:t>
      </w:r>
      <w:r w:rsidRPr="00951015">
        <w:rPr>
          <w:rFonts w:ascii="Arial" w:eastAsia="PMingLiU" w:hAnsi="Arial" w:cs="Arial"/>
          <w:sz w:val="24"/>
          <w:szCs w:val="24"/>
          <w:lang w:eastAsia="zh-TW"/>
        </w:rPr>
        <w:t>to,</w:t>
      </w:r>
      <w:r w:rsidRPr="00951015">
        <w:rPr>
          <w:rFonts w:ascii="Arial" w:eastAsia="PMingLiU" w:hAnsi="Arial" w:cs="Arial"/>
          <w:spacing w:val="10"/>
          <w:sz w:val="24"/>
          <w:szCs w:val="24"/>
          <w:lang w:eastAsia="zh-TW"/>
        </w:rPr>
        <w:t xml:space="preserve"> </w:t>
      </w:r>
      <w:r w:rsidRPr="00951015">
        <w:rPr>
          <w:rFonts w:ascii="Arial" w:eastAsia="PMingLiU" w:hAnsi="Arial" w:cs="Arial"/>
          <w:sz w:val="24"/>
          <w:szCs w:val="24"/>
          <w:lang w:eastAsia="zh-TW"/>
        </w:rPr>
        <w:t>or</w:t>
      </w:r>
      <w:r w:rsidRPr="00951015">
        <w:rPr>
          <w:rFonts w:ascii="Arial" w:eastAsia="PMingLiU" w:hAnsi="Arial" w:cs="Arial"/>
          <w:spacing w:val="3"/>
          <w:sz w:val="24"/>
          <w:szCs w:val="24"/>
          <w:lang w:eastAsia="zh-TW"/>
        </w:rPr>
        <w:t xml:space="preserve"> </w:t>
      </w:r>
      <w:r w:rsidRPr="00951015">
        <w:rPr>
          <w:rFonts w:ascii="Arial" w:eastAsia="PMingLiU" w:hAnsi="Arial" w:cs="Arial"/>
          <w:w w:val="110"/>
          <w:sz w:val="24"/>
          <w:szCs w:val="24"/>
          <w:lang w:eastAsia="zh-TW"/>
        </w:rPr>
        <w:t xml:space="preserve">divulging </w:t>
      </w:r>
      <w:r w:rsidRPr="00951015">
        <w:rPr>
          <w:rFonts w:ascii="Arial" w:eastAsia="PMingLiU" w:hAnsi="Arial" w:cs="Arial"/>
          <w:sz w:val="24"/>
          <w:szCs w:val="24"/>
          <w:lang w:eastAsia="zh-TW"/>
        </w:rPr>
        <w:t>in</w:t>
      </w:r>
      <w:r w:rsidRPr="00951015">
        <w:rPr>
          <w:rFonts w:ascii="Arial" w:eastAsia="PMingLiU" w:hAnsi="Arial" w:cs="Arial"/>
          <w:spacing w:val="6"/>
          <w:sz w:val="24"/>
          <w:szCs w:val="24"/>
          <w:lang w:eastAsia="zh-TW"/>
        </w:rPr>
        <w:t xml:space="preserve"> </w:t>
      </w:r>
      <w:r w:rsidRPr="00951015">
        <w:rPr>
          <w:rFonts w:ascii="Arial" w:eastAsia="PMingLiU" w:hAnsi="Arial" w:cs="Arial"/>
          <w:sz w:val="24"/>
          <w:szCs w:val="24"/>
          <w:lang w:eastAsia="zh-TW"/>
        </w:rPr>
        <w:t>any</w:t>
      </w:r>
      <w:r w:rsidRPr="00951015">
        <w:rPr>
          <w:rFonts w:ascii="Arial" w:eastAsia="PMingLiU" w:hAnsi="Arial" w:cs="Arial"/>
          <w:spacing w:val="20"/>
          <w:sz w:val="24"/>
          <w:szCs w:val="24"/>
          <w:lang w:eastAsia="zh-TW"/>
        </w:rPr>
        <w:t xml:space="preserve"> </w:t>
      </w:r>
      <w:r w:rsidRPr="00951015">
        <w:rPr>
          <w:rFonts w:ascii="Arial" w:eastAsia="PMingLiU" w:hAnsi="Arial" w:cs="Arial"/>
          <w:sz w:val="24"/>
          <w:szCs w:val="24"/>
          <w:lang w:eastAsia="zh-TW"/>
        </w:rPr>
        <w:t>other</w:t>
      </w:r>
      <w:r w:rsidRPr="00951015">
        <w:rPr>
          <w:rFonts w:ascii="Arial" w:eastAsia="PMingLiU" w:hAnsi="Arial" w:cs="Arial"/>
          <w:spacing w:val="14"/>
          <w:sz w:val="24"/>
          <w:szCs w:val="24"/>
          <w:lang w:eastAsia="zh-TW"/>
        </w:rPr>
        <w:t xml:space="preserve"> </w:t>
      </w:r>
      <w:r w:rsidRPr="00951015">
        <w:rPr>
          <w:rFonts w:ascii="Arial" w:eastAsia="PMingLiU" w:hAnsi="Arial" w:cs="Arial"/>
          <w:sz w:val="24"/>
          <w:szCs w:val="24"/>
          <w:lang w:eastAsia="zh-TW"/>
        </w:rPr>
        <w:t>manner</w:t>
      </w:r>
      <w:r w:rsidRPr="00951015">
        <w:rPr>
          <w:rFonts w:ascii="Arial" w:eastAsia="PMingLiU" w:hAnsi="Arial" w:cs="Arial"/>
          <w:spacing w:val="19"/>
          <w:sz w:val="24"/>
          <w:szCs w:val="24"/>
          <w:lang w:eastAsia="zh-TW"/>
        </w:rPr>
        <w:t xml:space="preserve"> </w:t>
      </w:r>
      <w:r w:rsidRPr="00951015">
        <w:rPr>
          <w:rFonts w:ascii="Arial" w:eastAsia="PMingLiU" w:hAnsi="Arial" w:cs="Arial"/>
          <w:sz w:val="24"/>
          <w:szCs w:val="24"/>
          <w:lang w:eastAsia="zh-TW"/>
        </w:rPr>
        <w:t>of</w:t>
      </w:r>
      <w:r w:rsidRPr="00951015">
        <w:rPr>
          <w:rFonts w:ascii="Arial" w:eastAsia="PMingLiU" w:hAnsi="Arial" w:cs="Arial"/>
          <w:spacing w:val="2"/>
          <w:sz w:val="24"/>
          <w:szCs w:val="24"/>
          <w:lang w:eastAsia="zh-TW"/>
        </w:rPr>
        <w:t xml:space="preserve"> PII </w:t>
      </w:r>
      <w:r w:rsidRPr="00951015">
        <w:rPr>
          <w:rFonts w:ascii="Arial" w:eastAsia="PMingLiU" w:hAnsi="Arial" w:cs="Arial"/>
          <w:sz w:val="24"/>
          <w:szCs w:val="24"/>
          <w:lang w:eastAsia="zh-TW"/>
        </w:rPr>
        <w:t>outside the</w:t>
      </w:r>
      <w:r w:rsidRPr="00951015">
        <w:rPr>
          <w:rFonts w:ascii="Arial" w:eastAsia="PMingLiU" w:hAnsi="Arial" w:cs="Arial"/>
          <w:spacing w:val="11"/>
          <w:sz w:val="24"/>
          <w:szCs w:val="24"/>
          <w:lang w:eastAsia="zh-TW"/>
        </w:rPr>
        <w:t xml:space="preserve"> </w:t>
      </w:r>
      <w:r w:rsidRPr="00951015">
        <w:rPr>
          <w:rFonts w:ascii="Arial" w:eastAsia="PMingLiU" w:hAnsi="Arial" w:cs="Arial"/>
          <w:w w:val="113"/>
          <w:sz w:val="24"/>
          <w:szCs w:val="24"/>
          <w:lang w:eastAsia="zh-TW"/>
        </w:rPr>
        <w:t xml:space="preserve">entity </w:t>
      </w:r>
      <w:r w:rsidRPr="00951015">
        <w:rPr>
          <w:rFonts w:ascii="Arial" w:eastAsia="PMingLiU" w:hAnsi="Arial" w:cs="Arial"/>
          <w:sz w:val="24"/>
          <w:szCs w:val="24"/>
          <w:lang w:eastAsia="zh-TW"/>
        </w:rPr>
        <w:t>holding</w:t>
      </w:r>
      <w:r w:rsidRPr="00951015">
        <w:rPr>
          <w:rFonts w:ascii="Arial" w:eastAsia="PMingLiU" w:hAnsi="Arial" w:cs="Arial"/>
          <w:spacing w:val="23"/>
          <w:sz w:val="24"/>
          <w:szCs w:val="24"/>
          <w:lang w:eastAsia="zh-TW"/>
        </w:rPr>
        <w:t xml:space="preserve"> </w:t>
      </w:r>
      <w:r w:rsidRPr="00951015">
        <w:rPr>
          <w:rFonts w:ascii="Arial" w:eastAsia="PMingLiU" w:hAnsi="Arial" w:cs="Arial"/>
          <w:sz w:val="24"/>
          <w:szCs w:val="24"/>
          <w:lang w:eastAsia="zh-TW"/>
        </w:rPr>
        <w:t>the</w:t>
      </w:r>
      <w:r w:rsidRPr="00951015">
        <w:rPr>
          <w:rFonts w:ascii="Arial" w:eastAsia="PMingLiU" w:hAnsi="Arial" w:cs="Arial"/>
          <w:spacing w:val="12"/>
          <w:sz w:val="24"/>
          <w:szCs w:val="24"/>
          <w:lang w:eastAsia="zh-TW"/>
        </w:rPr>
        <w:t xml:space="preserve"> </w:t>
      </w:r>
      <w:r w:rsidRPr="00951015">
        <w:rPr>
          <w:rFonts w:ascii="Arial" w:eastAsia="PMingLiU" w:hAnsi="Arial" w:cs="Arial"/>
          <w:w w:val="102"/>
          <w:sz w:val="24"/>
          <w:szCs w:val="24"/>
          <w:lang w:eastAsia="zh-TW"/>
        </w:rPr>
        <w:t>information.</w:t>
      </w:r>
    </w:p>
    <w:p w14:paraId="7877A3DD" w14:textId="77777777" w:rsidR="00951015" w:rsidRPr="00951015" w:rsidRDefault="00951015" w:rsidP="00951015">
      <w:pPr>
        <w:spacing w:after="0" w:line="240" w:lineRule="auto"/>
        <w:ind w:left="2160" w:hanging="720"/>
        <w:jc w:val="both"/>
        <w:rPr>
          <w:rFonts w:ascii="Arial" w:eastAsia="PMingLiU" w:hAnsi="Arial" w:cs="Times New Roman"/>
          <w:w w:val="102"/>
          <w:szCs w:val="24"/>
          <w:lang w:eastAsia="zh-TW"/>
        </w:rPr>
      </w:pPr>
    </w:p>
    <w:p w14:paraId="20D652CB" w14:textId="77777777" w:rsidR="00951015" w:rsidRPr="00951015" w:rsidRDefault="00951015" w:rsidP="00951015">
      <w:pPr>
        <w:numPr>
          <w:ilvl w:val="0"/>
          <w:numId w:val="3"/>
        </w:numPr>
        <w:spacing w:after="0" w:line="240" w:lineRule="auto"/>
        <w:ind w:left="810" w:hanging="450"/>
        <w:rPr>
          <w:rFonts w:ascii="Arial" w:eastAsia="PMingLiU" w:hAnsi="Arial" w:cs="Arial"/>
          <w:sz w:val="24"/>
          <w:szCs w:val="24"/>
          <w:lang w:eastAsia="zh-TW"/>
        </w:rPr>
      </w:pPr>
      <w:r w:rsidRPr="00951015">
        <w:rPr>
          <w:rFonts w:ascii="Arial" w:eastAsia="PMingLiU" w:hAnsi="Arial" w:cs="Arial"/>
          <w:sz w:val="24"/>
          <w:szCs w:val="24"/>
          <w:lang w:eastAsia="zh-TW"/>
        </w:rPr>
        <w:t xml:space="preserve">Personal Information or PI:  Information that identifies or describes an individual, including, but not limited to, his or her name, social security number, physical description, home address, home telephone number, education, financial </w:t>
      </w:r>
      <w:r w:rsidRPr="00951015">
        <w:rPr>
          <w:rFonts w:ascii="Arial" w:eastAsia="PMingLiU" w:hAnsi="Arial" w:cs="Arial"/>
          <w:sz w:val="24"/>
          <w:szCs w:val="24"/>
          <w:lang w:eastAsia="zh-TW"/>
        </w:rPr>
        <w:lastRenderedPageBreak/>
        <w:t xml:space="preserve">matters, and medical or employment history. It includes statements made by, or attributed to, the individual [CA Civ. Code §1798.3]. </w:t>
      </w:r>
    </w:p>
    <w:p w14:paraId="5932F2D0" w14:textId="77777777" w:rsidR="00951015" w:rsidRPr="00951015" w:rsidRDefault="00951015" w:rsidP="00951015">
      <w:pPr>
        <w:spacing w:after="0" w:line="240" w:lineRule="auto"/>
        <w:ind w:left="1440"/>
        <w:jc w:val="both"/>
        <w:rPr>
          <w:rFonts w:ascii="Arial" w:eastAsia="PMingLiU" w:hAnsi="Arial" w:cs="Arial"/>
          <w:sz w:val="24"/>
          <w:szCs w:val="24"/>
          <w:lang w:eastAsia="zh-TW"/>
        </w:rPr>
      </w:pPr>
    </w:p>
    <w:p w14:paraId="1299F0D4" w14:textId="77777777" w:rsidR="00951015" w:rsidRPr="00951015" w:rsidRDefault="00951015" w:rsidP="00951015">
      <w:pPr>
        <w:numPr>
          <w:ilvl w:val="0"/>
          <w:numId w:val="3"/>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36B8B1A2" w14:textId="77777777" w:rsidR="00951015" w:rsidRPr="00951015" w:rsidRDefault="00951015" w:rsidP="00951015">
      <w:pPr>
        <w:spacing w:after="0" w:line="240" w:lineRule="auto"/>
        <w:jc w:val="both"/>
        <w:rPr>
          <w:rFonts w:ascii="Arial" w:eastAsia="PMingLiU" w:hAnsi="Arial" w:cs="Arial"/>
          <w:sz w:val="24"/>
          <w:szCs w:val="24"/>
          <w:lang w:eastAsia="zh-TW"/>
        </w:rPr>
      </w:pPr>
    </w:p>
    <w:p w14:paraId="66836BAA" w14:textId="77777777" w:rsidR="00951015" w:rsidRPr="00951015" w:rsidRDefault="00951015" w:rsidP="00951015">
      <w:pPr>
        <w:numPr>
          <w:ilvl w:val="0"/>
          <w:numId w:val="3"/>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Protected Health Information or PHI: Individually Identifiable Health Information that is transmitted by electronic media, maintained in electronic media, or is transmitted or maintained in any other form or medium, as defined in 45 C.F.R. Section 160.103.  </w:t>
      </w:r>
    </w:p>
    <w:p w14:paraId="5AC65477" w14:textId="77777777" w:rsidR="00951015" w:rsidRPr="00951015" w:rsidRDefault="00951015" w:rsidP="00951015">
      <w:pPr>
        <w:spacing w:after="0" w:line="240" w:lineRule="auto"/>
        <w:ind w:firstLine="720"/>
        <w:jc w:val="both"/>
        <w:rPr>
          <w:rFonts w:ascii="Arial" w:eastAsia="PMingLiU" w:hAnsi="Arial" w:cs="Arial"/>
          <w:sz w:val="24"/>
          <w:szCs w:val="24"/>
          <w:lang w:eastAsia="zh-TW"/>
        </w:rPr>
      </w:pPr>
    </w:p>
    <w:p w14:paraId="05A32ECD" w14:textId="77777777" w:rsidR="00951015" w:rsidRPr="00951015" w:rsidRDefault="00951015" w:rsidP="00951015">
      <w:pPr>
        <w:numPr>
          <w:ilvl w:val="0"/>
          <w:numId w:val="3"/>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Privacy Incident:  shall mean either:  </w:t>
      </w:r>
      <w:proofErr w:type="spellStart"/>
      <w:r w:rsidRPr="00951015">
        <w:rPr>
          <w:rFonts w:ascii="Arial" w:eastAsia="PMingLiU" w:hAnsi="Arial" w:cs="Arial"/>
          <w:sz w:val="24"/>
          <w:szCs w:val="24"/>
          <w:lang w:eastAsia="zh-TW"/>
        </w:rPr>
        <w:t>i</w:t>
      </w:r>
      <w:proofErr w:type="spellEnd"/>
      <w:r w:rsidRPr="00951015">
        <w:rPr>
          <w:rFonts w:ascii="Arial" w:eastAsia="PMingLiU" w:hAnsi="Arial" w:cs="Arial"/>
          <w:sz w:val="24"/>
          <w:szCs w:val="24"/>
          <w:lang w:eastAsia="zh-TW"/>
        </w:rPr>
        <w:t xml:space="preserve">) the loss of control, compromise, unauthorized disclosure, unauthorized acquisition, unauthorized access, or any similar term referring to situations where persons other than authorized users and for </w:t>
      </w:r>
      <w:proofErr w:type="gramStart"/>
      <w:r w:rsidRPr="00951015">
        <w:rPr>
          <w:rFonts w:ascii="Arial" w:eastAsia="PMingLiU" w:hAnsi="Arial" w:cs="Arial"/>
          <w:sz w:val="24"/>
          <w:szCs w:val="24"/>
          <w:lang w:eastAsia="zh-TW"/>
        </w:rPr>
        <w:t>an other</w:t>
      </w:r>
      <w:proofErr w:type="gramEnd"/>
      <w:r w:rsidRPr="00951015">
        <w:rPr>
          <w:rFonts w:ascii="Arial" w:eastAsia="PMingLiU" w:hAnsi="Arial" w:cs="Arial"/>
          <w:sz w:val="24"/>
          <w:szCs w:val="24"/>
          <w:lang w:eastAsia="zh-TW"/>
        </w:rPr>
        <w:t xml:space="preserve"> than authorized purpose have access or potential access to PII, whether physical, or electronic; or ii) a reasonable belief that unauthorized acquisition of PII that compromises the security, confidentiality or integrity of the PII has occurred  </w:t>
      </w:r>
    </w:p>
    <w:p w14:paraId="60473295" w14:textId="77777777" w:rsidR="00951015" w:rsidRPr="00951015" w:rsidRDefault="00951015" w:rsidP="00951015">
      <w:pPr>
        <w:spacing w:after="0" w:line="240" w:lineRule="auto"/>
        <w:ind w:left="1440" w:hanging="720"/>
        <w:rPr>
          <w:rFonts w:ascii="Arial" w:eastAsia="PMingLiU" w:hAnsi="Arial" w:cs="Arial"/>
          <w:sz w:val="24"/>
          <w:szCs w:val="24"/>
          <w:lang w:eastAsia="zh-TW"/>
        </w:rPr>
      </w:pPr>
    </w:p>
    <w:p w14:paraId="266C5C3E" w14:textId="77777777" w:rsidR="00951015" w:rsidRPr="00951015" w:rsidRDefault="00951015" w:rsidP="00951015">
      <w:pPr>
        <w:numPr>
          <w:ilvl w:val="0"/>
          <w:numId w:val="3"/>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261B6F65" w14:textId="77777777" w:rsidR="00951015" w:rsidRPr="00951015" w:rsidRDefault="00951015" w:rsidP="00951015">
      <w:pPr>
        <w:spacing w:after="0" w:line="240" w:lineRule="auto"/>
        <w:ind w:left="1440"/>
        <w:rPr>
          <w:rFonts w:ascii="Arial" w:eastAsia="PMingLiU" w:hAnsi="Arial" w:cs="Times New Roman"/>
          <w:szCs w:val="24"/>
          <w:lang w:eastAsia="zh-TW"/>
        </w:rPr>
      </w:pPr>
    </w:p>
    <w:p w14:paraId="058D4A5D" w14:textId="77777777" w:rsidR="00951015" w:rsidRPr="00951015" w:rsidRDefault="00951015" w:rsidP="00951015">
      <w:pPr>
        <w:numPr>
          <w:ilvl w:val="0"/>
          <w:numId w:val="1"/>
        </w:numPr>
        <w:spacing w:after="0" w:line="240" w:lineRule="auto"/>
        <w:rPr>
          <w:rFonts w:ascii="Arial" w:eastAsia="PMingLiU" w:hAnsi="Arial" w:cs="Times New Roman"/>
          <w:b/>
          <w:sz w:val="24"/>
          <w:szCs w:val="24"/>
          <w:u w:val="single"/>
          <w:lang w:eastAsia="zh-TW"/>
        </w:rPr>
      </w:pPr>
      <w:r w:rsidRPr="00951015">
        <w:rPr>
          <w:rFonts w:ascii="Arial" w:eastAsia="PMingLiU" w:hAnsi="Arial" w:cs="Arial"/>
          <w:b/>
          <w:sz w:val="24"/>
          <w:szCs w:val="24"/>
          <w:u w:val="single"/>
          <w:lang w:eastAsia="zh-TW"/>
        </w:rPr>
        <w:t>Applicable Laws</w:t>
      </w:r>
    </w:p>
    <w:p w14:paraId="186A8F01" w14:textId="77777777" w:rsidR="00951015" w:rsidRPr="00951015" w:rsidRDefault="00951015" w:rsidP="00951015">
      <w:pPr>
        <w:spacing w:after="0" w:line="240" w:lineRule="auto"/>
        <w:rPr>
          <w:rFonts w:ascii="Arial" w:eastAsia="PMingLiU" w:hAnsi="Arial" w:cs="Arial"/>
          <w:b/>
          <w:sz w:val="24"/>
          <w:szCs w:val="24"/>
          <w:lang w:eastAsia="zh-TW"/>
        </w:rPr>
      </w:pPr>
    </w:p>
    <w:p w14:paraId="4AFCDC33" w14:textId="77777777" w:rsidR="00951015" w:rsidRPr="00951015" w:rsidRDefault="00951015" w:rsidP="00951015">
      <w:pPr>
        <w:spacing w:after="0" w:line="240" w:lineRule="auto"/>
        <w:ind w:left="72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Contractor shall comply with </w:t>
      </w:r>
      <w:proofErr w:type="gramStart"/>
      <w:r w:rsidRPr="00951015">
        <w:rPr>
          <w:rFonts w:ascii="Arial" w:eastAsia="PMingLiU" w:hAnsi="Arial" w:cs="Arial"/>
          <w:sz w:val="24"/>
          <w:szCs w:val="24"/>
          <w:lang w:eastAsia="zh-TW"/>
        </w:rPr>
        <w:t>any and all</w:t>
      </w:r>
      <w:proofErr w:type="gramEnd"/>
      <w:r w:rsidRPr="00951015">
        <w:rPr>
          <w:rFonts w:ascii="Arial" w:eastAsia="PMingLiU" w:hAnsi="Arial" w:cs="Arial"/>
          <w:sz w:val="24"/>
          <w:szCs w:val="24"/>
          <w:lang w:eastAsia="zh-TW"/>
        </w:rPr>
        <w:t xml:space="preserve"> federal and state privacy and security laws, as well as applicable rules and regulations pertaining to Covered California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61986B44" w14:textId="77777777" w:rsidR="00951015" w:rsidRPr="00951015" w:rsidRDefault="00951015" w:rsidP="00951015">
      <w:pPr>
        <w:spacing w:after="0" w:line="240" w:lineRule="auto"/>
        <w:ind w:left="720"/>
        <w:jc w:val="both"/>
        <w:rPr>
          <w:rFonts w:ascii="Arial" w:eastAsia="PMingLiU" w:hAnsi="Arial" w:cs="Arial"/>
          <w:sz w:val="24"/>
          <w:szCs w:val="24"/>
          <w:lang w:eastAsia="zh-TW"/>
        </w:rPr>
      </w:pPr>
    </w:p>
    <w:p w14:paraId="2F57E845" w14:textId="77777777" w:rsidR="00951015" w:rsidRPr="00951015" w:rsidRDefault="00951015" w:rsidP="00951015">
      <w:pPr>
        <w:numPr>
          <w:ilvl w:val="0"/>
          <w:numId w:val="4"/>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u w:val="single"/>
          <w:lang w:eastAsia="zh-TW"/>
        </w:rPr>
        <w:t>Exchange Privacy and Security Rules</w:t>
      </w:r>
      <w:r w:rsidRPr="00951015">
        <w:rPr>
          <w:rFonts w:ascii="Arial" w:eastAsia="PMingLiU" w:hAnsi="Arial" w:cs="Arial"/>
          <w:sz w:val="24"/>
          <w:szCs w:val="24"/>
          <w:lang w:eastAsia="zh-TW"/>
        </w:rPr>
        <w:t xml:space="preserve"> (45 C.F.R. Section 155.260). </w:t>
      </w:r>
    </w:p>
    <w:p w14:paraId="5A766D5D" w14:textId="77777777" w:rsidR="00951015" w:rsidRPr="00951015" w:rsidRDefault="00951015" w:rsidP="00951015">
      <w:pPr>
        <w:spacing w:after="0" w:line="240" w:lineRule="auto"/>
        <w:jc w:val="both"/>
        <w:rPr>
          <w:rFonts w:ascii="Arial" w:eastAsia="PMingLiU" w:hAnsi="Arial" w:cs="Arial"/>
          <w:sz w:val="24"/>
          <w:szCs w:val="24"/>
          <w:lang w:eastAsia="zh-TW"/>
        </w:rPr>
      </w:pPr>
    </w:p>
    <w:p w14:paraId="0C4E81DF" w14:textId="77777777" w:rsidR="00951015" w:rsidRPr="00951015" w:rsidRDefault="00951015" w:rsidP="00951015">
      <w:pPr>
        <w:numPr>
          <w:ilvl w:val="0"/>
          <w:numId w:val="5"/>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In accessing, collecting, </w:t>
      </w:r>
      <w:proofErr w:type="gramStart"/>
      <w:r w:rsidRPr="00951015">
        <w:rPr>
          <w:rFonts w:ascii="Arial" w:eastAsia="PMingLiU" w:hAnsi="Arial" w:cs="Arial"/>
          <w:sz w:val="24"/>
          <w:szCs w:val="24"/>
          <w:lang w:eastAsia="zh-TW"/>
        </w:rPr>
        <w:t>using</w:t>
      </w:r>
      <w:proofErr w:type="gramEnd"/>
      <w:r w:rsidRPr="00951015">
        <w:rPr>
          <w:rFonts w:ascii="Arial" w:eastAsia="PMingLiU" w:hAnsi="Arial" w:cs="Arial"/>
          <w:sz w:val="24"/>
          <w:szCs w:val="24"/>
          <w:lang w:eastAsia="zh-TW"/>
        </w:rPr>
        <w:t xml:space="preserve"> or disclosing PII in performing functions for Covered California as authorized by this Agreement, Contractor shall only use or disclose PII to the minimum extent such information is necessary to perform such functions. </w:t>
      </w:r>
    </w:p>
    <w:p w14:paraId="3AD90FDE" w14:textId="77777777" w:rsidR="00951015" w:rsidRPr="00951015" w:rsidRDefault="00951015" w:rsidP="00951015">
      <w:pPr>
        <w:spacing w:after="0" w:line="240" w:lineRule="auto"/>
        <w:ind w:left="2160" w:hanging="720"/>
        <w:rPr>
          <w:rFonts w:ascii="Arial" w:eastAsia="PMingLiU" w:hAnsi="Arial" w:cs="Arial"/>
          <w:sz w:val="24"/>
          <w:szCs w:val="24"/>
          <w:lang w:eastAsia="zh-TW"/>
        </w:rPr>
      </w:pPr>
    </w:p>
    <w:p w14:paraId="344298E8" w14:textId="77777777" w:rsidR="00951015" w:rsidRPr="00951015" w:rsidRDefault="00951015" w:rsidP="00951015">
      <w:pPr>
        <w:numPr>
          <w:ilvl w:val="0"/>
          <w:numId w:val="5"/>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Contractor shall establish and implement privacy and security standards that are consistent with the principles of 45 C.F.R. Section 155.260(a)(3) as set forth below in subsections (</w:t>
      </w:r>
      <w:proofErr w:type="spellStart"/>
      <w:r w:rsidRPr="00951015">
        <w:rPr>
          <w:rFonts w:ascii="Arial" w:eastAsia="PMingLiU" w:hAnsi="Arial" w:cs="Arial"/>
          <w:sz w:val="24"/>
          <w:szCs w:val="24"/>
          <w:lang w:eastAsia="zh-TW"/>
        </w:rPr>
        <w:t>i</w:t>
      </w:r>
      <w:proofErr w:type="spellEnd"/>
      <w:r w:rsidRPr="00951015">
        <w:rPr>
          <w:rFonts w:ascii="Arial" w:eastAsia="PMingLiU" w:hAnsi="Arial" w:cs="Arial"/>
          <w:sz w:val="24"/>
          <w:szCs w:val="24"/>
          <w:lang w:eastAsia="zh-TW"/>
        </w:rPr>
        <w:t xml:space="preserve">) through (viii): </w:t>
      </w:r>
    </w:p>
    <w:p w14:paraId="79F0CD47" w14:textId="77777777" w:rsidR="00951015" w:rsidRPr="00951015" w:rsidRDefault="00951015" w:rsidP="00951015">
      <w:pPr>
        <w:spacing w:after="0" w:line="240" w:lineRule="auto"/>
        <w:ind w:left="720"/>
        <w:jc w:val="both"/>
        <w:rPr>
          <w:rFonts w:ascii="Arial" w:eastAsia="PMingLiU" w:hAnsi="Arial" w:cs="Arial"/>
          <w:color w:val="000000"/>
          <w:spacing w:val="-2"/>
          <w:w w:val="105"/>
          <w:sz w:val="24"/>
          <w:szCs w:val="24"/>
          <w:lang w:eastAsia="zh-TW"/>
        </w:rPr>
      </w:pPr>
    </w:p>
    <w:p w14:paraId="26000432" w14:textId="77777777" w:rsidR="00951015" w:rsidRPr="00951015" w:rsidRDefault="00951015" w:rsidP="00951015">
      <w:pPr>
        <w:numPr>
          <w:ilvl w:val="0"/>
          <w:numId w:val="6"/>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Individual access.  Individuals shall be provided with a simple and timely means to access and obtain their PII in a readable form and </w:t>
      </w:r>
      <w:proofErr w:type="gramStart"/>
      <w:r w:rsidRPr="00951015">
        <w:rPr>
          <w:rFonts w:ascii="Arial" w:eastAsia="PMingLiU" w:hAnsi="Arial" w:cs="Arial"/>
          <w:sz w:val="24"/>
          <w:szCs w:val="24"/>
          <w:lang w:eastAsia="zh-TW"/>
        </w:rPr>
        <w:t>format;</w:t>
      </w:r>
      <w:proofErr w:type="gramEnd"/>
    </w:p>
    <w:p w14:paraId="69ADBF1D" w14:textId="77777777" w:rsidR="00951015" w:rsidRPr="00951015" w:rsidRDefault="00951015" w:rsidP="00951015">
      <w:pPr>
        <w:spacing w:after="0" w:line="240" w:lineRule="auto"/>
        <w:ind w:left="2880" w:hanging="720"/>
        <w:jc w:val="both"/>
        <w:rPr>
          <w:rFonts w:ascii="Arial" w:eastAsia="PMingLiU" w:hAnsi="Arial" w:cs="Arial"/>
          <w:sz w:val="24"/>
          <w:szCs w:val="24"/>
          <w:lang w:eastAsia="zh-TW"/>
        </w:rPr>
      </w:pPr>
    </w:p>
    <w:p w14:paraId="4989AA47" w14:textId="77777777" w:rsidR="00951015" w:rsidRPr="00951015" w:rsidRDefault="00951015" w:rsidP="00951015">
      <w:pPr>
        <w:numPr>
          <w:ilvl w:val="0"/>
          <w:numId w:val="6"/>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Correction. Individuals shall be provided with a timely means to dispute the accuracy or integrity of their PII and to have erroneous information corrected or to have a dispute documented if their requests are </w:t>
      </w:r>
      <w:proofErr w:type="gramStart"/>
      <w:r w:rsidRPr="00951015">
        <w:rPr>
          <w:rFonts w:ascii="Arial" w:eastAsia="PMingLiU" w:hAnsi="Arial" w:cs="Arial"/>
          <w:sz w:val="24"/>
          <w:szCs w:val="24"/>
          <w:lang w:eastAsia="zh-TW"/>
        </w:rPr>
        <w:t>denied;</w:t>
      </w:r>
      <w:proofErr w:type="gramEnd"/>
      <w:r w:rsidRPr="00951015">
        <w:rPr>
          <w:rFonts w:ascii="Arial" w:eastAsia="PMingLiU" w:hAnsi="Arial" w:cs="Arial"/>
          <w:sz w:val="24"/>
          <w:szCs w:val="24"/>
          <w:lang w:eastAsia="zh-TW"/>
        </w:rPr>
        <w:t xml:space="preserve"> </w:t>
      </w:r>
    </w:p>
    <w:p w14:paraId="41565177" w14:textId="77777777" w:rsidR="00951015" w:rsidRPr="00951015" w:rsidRDefault="00951015" w:rsidP="00951015">
      <w:pPr>
        <w:spacing w:after="0" w:line="240" w:lineRule="auto"/>
        <w:ind w:left="2880" w:hanging="720"/>
        <w:jc w:val="both"/>
        <w:rPr>
          <w:rFonts w:ascii="Arial" w:eastAsia="PMingLiU" w:hAnsi="Arial" w:cs="Arial"/>
          <w:sz w:val="24"/>
          <w:szCs w:val="24"/>
          <w:lang w:eastAsia="zh-TW"/>
        </w:rPr>
      </w:pPr>
    </w:p>
    <w:p w14:paraId="27801CBF" w14:textId="77777777" w:rsidR="00951015" w:rsidRPr="00951015" w:rsidRDefault="00951015" w:rsidP="00951015">
      <w:pPr>
        <w:numPr>
          <w:ilvl w:val="0"/>
          <w:numId w:val="6"/>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Openness and transparency. Contractor shall be open and transparent regarding its policies, procedures, and technologies that directly affect individuals and/or their </w:t>
      </w:r>
      <w:proofErr w:type="gramStart"/>
      <w:r w:rsidRPr="00951015">
        <w:rPr>
          <w:rFonts w:ascii="Arial" w:eastAsia="PMingLiU" w:hAnsi="Arial" w:cs="Arial"/>
          <w:sz w:val="24"/>
          <w:szCs w:val="24"/>
          <w:lang w:eastAsia="zh-TW"/>
        </w:rPr>
        <w:t>PII;</w:t>
      </w:r>
      <w:proofErr w:type="gramEnd"/>
    </w:p>
    <w:p w14:paraId="78DB8F0B" w14:textId="77777777" w:rsidR="00951015" w:rsidRPr="00951015" w:rsidRDefault="00951015" w:rsidP="00951015">
      <w:pPr>
        <w:spacing w:after="0" w:line="240" w:lineRule="auto"/>
        <w:ind w:left="2880" w:hanging="720"/>
        <w:jc w:val="both"/>
        <w:rPr>
          <w:rFonts w:ascii="Arial" w:eastAsia="PMingLiU" w:hAnsi="Arial" w:cs="Arial"/>
          <w:sz w:val="24"/>
          <w:szCs w:val="24"/>
          <w:lang w:eastAsia="zh-TW"/>
        </w:rPr>
      </w:pPr>
    </w:p>
    <w:p w14:paraId="1A0B9A06" w14:textId="77777777" w:rsidR="00951015" w:rsidRPr="00951015" w:rsidRDefault="00951015" w:rsidP="00951015">
      <w:pPr>
        <w:numPr>
          <w:ilvl w:val="0"/>
          <w:numId w:val="6"/>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Individual choice.  Individuals shall be provided a reasonable opportunity and capability to make informed decisions about the collection, use, and disclosure of their </w:t>
      </w:r>
      <w:proofErr w:type="gramStart"/>
      <w:r w:rsidRPr="00951015">
        <w:rPr>
          <w:rFonts w:ascii="Arial" w:eastAsia="PMingLiU" w:hAnsi="Arial" w:cs="Arial"/>
          <w:sz w:val="24"/>
          <w:szCs w:val="24"/>
          <w:lang w:eastAsia="zh-TW"/>
        </w:rPr>
        <w:t>PII;</w:t>
      </w:r>
      <w:proofErr w:type="gramEnd"/>
      <w:r w:rsidRPr="00951015">
        <w:rPr>
          <w:rFonts w:ascii="Arial" w:eastAsia="PMingLiU" w:hAnsi="Arial" w:cs="Arial"/>
          <w:sz w:val="24"/>
          <w:szCs w:val="24"/>
          <w:lang w:eastAsia="zh-TW"/>
        </w:rPr>
        <w:t xml:space="preserve"> </w:t>
      </w:r>
    </w:p>
    <w:p w14:paraId="4A20A9ED" w14:textId="77777777" w:rsidR="00951015" w:rsidRPr="00951015" w:rsidRDefault="00951015" w:rsidP="00951015">
      <w:pPr>
        <w:spacing w:after="0" w:line="240" w:lineRule="auto"/>
        <w:ind w:left="2880" w:hanging="720"/>
        <w:jc w:val="both"/>
        <w:rPr>
          <w:rFonts w:ascii="Arial" w:eastAsia="PMingLiU" w:hAnsi="Arial" w:cs="Arial"/>
          <w:sz w:val="24"/>
          <w:szCs w:val="24"/>
          <w:lang w:eastAsia="zh-TW"/>
        </w:rPr>
      </w:pPr>
    </w:p>
    <w:p w14:paraId="6223C974" w14:textId="77777777" w:rsidR="00951015" w:rsidRPr="00951015" w:rsidRDefault="00951015" w:rsidP="00951015">
      <w:pPr>
        <w:numPr>
          <w:ilvl w:val="0"/>
          <w:numId w:val="6"/>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Collection, use and disclosure limitations. PII shall be created, collected, used, and/or disclosed only to the extent necessary to accomplish a specified purpose(s) and never to discriminate </w:t>
      </w:r>
      <w:proofErr w:type="gramStart"/>
      <w:r w:rsidRPr="00951015">
        <w:rPr>
          <w:rFonts w:ascii="Arial" w:eastAsia="PMingLiU" w:hAnsi="Arial" w:cs="Arial"/>
          <w:sz w:val="24"/>
          <w:szCs w:val="24"/>
          <w:lang w:eastAsia="zh-TW"/>
        </w:rPr>
        <w:t>inappropriately;</w:t>
      </w:r>
      <w:proofErr w:type="gramEnd"/>
    </w:p>
    <w:p w14:paraId="11F4579C" w14:textId="77777777" w:rsidR="00951015" w:rsidRPr="00951015" w:rsidRDefault="00951015" w:rsidP="00951015">
      <w:pPr>
        <w:spacing w:after="0" w:line="240" w:lineRule="auto"/>
        <w:ind w:left="2880" w:hanging="720"/>
        <w:jc w:val="both"/>
        <w:rPr>
          <w:rFonts w:ascii="Arial" w:eastAsia="PMingLiU" w:hAnsi="Arial" w:cs="Arial"/>
          <w:sz w:val="24"/>
          <w:szCs w:val="24"/>
          <w:lang w:eastAsia="zh-TW"/>
        </w:rPr>
      </w:pPr>
    </w:p>
    <w:p w14:paraId="65D1C7CC" w14:textId="77777777" w:rsidR="00951015" w:rsidRPr="00951015" w:rsidRDefault="00951015" w:rsidP="00951015">
      <w:pPr>
        <w:numPr>
          <w:ilvl w:val="0"/>
          <w:numId w:val="6"/>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Data quality and integrity.  Contractor will take reasonable steps to ensure that PII is complete, accurate, and </w:t>
      </w:r>
      <w:proofErr w:type="gramStart"/>
      <w:r w:rsidRPr="00951015">
        <w:rPr>
          <w:rFonts w:ascii="Arial" w:eastAsia="PMingLiU" w:hAnsi="Arial" w:cs="Arial"/>
          <w:sz w:val="24"/>
          <w:szCs w:val="24"/>
          <w:lang w:eastAsia="zh-TW"/>
        </w:rPr>
        <w:t>up-to-date</w:t>
      </w:r>
      <w:proofErr w:type="gramEnd"/>
      <w:r w:rsidRPr="00951015">
        <w:rPr>
          <w:rFonts w:ascii="Arial" w:eastAsia="PMingLiU" w:hAnsi="Arial" w:cs="Arial"/>
          <w:sz w:val="24"/>
          <w:szCs w:val="24"/>
          <w:lang w:eastAsia="zh-TW"/>
        </w:rPr>
        <w:t xml:space="preserve"> to the extent necessary for Contractor’s intended purposes and has not been altered or destroyed in an unauthorized manner; </w:t>
      </w:r>
    </w:p>
    <w:p w14:paraId="3BEACBEE" w14:textId="77777777" w:rsidR="00951015" w:rsidRPr="00951015" w:rsidRDefault="00951015" w:rsidP="00951015">
      <w:pPr>
        <w:spacing w:after="0" w:line="240" w:lineRule="auto"/>
        <w:ind w:left="2880" w:hanging="720"/>
        <w:jc w:val="both"/>
        <w:rPr>
          <w:rFonts w:ascii="Arial" w:eastAsia="PMingLiU" w:hAnsi="Arial" w:cs="Arial"/>
          <w:sz w:val="24"/>
          <w:szCs w:val="24"/>
          <w:lang w:eastAsia="zh-TW"/>
        </w:rPr>
      </w:pPr>
    </w:p>
    <w:p w14:paraId="399E35BD" w14:textId="77777777" w:rsidR="00951015" w:rsidRPr="00951015" w:rsidRDefault="00951015" w:rsidP="00951015">
      <w:pPr>
        <w:numPr>
          <w:ilvl w:val="0"/>
          <w:numId w:val="6"/>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05806A0E" w14:textId="77777777" w:rsidR="00951015" w:rsidRPr="00951015" w:rsidRDefault="00951015" w:rsidP="00951015">
      <w:pPr>
        <w:spacing w:after="0" w:line="240" w:lineRule="auto"/>
        <w:ind w:left="2880" w:hanging="720"/>
        <w:jc w:val="both"/>
        <w:rPr>
          <w:rFonts w:ascii="Arial" w:eastAsia="PMingLiU" w:hAnsi="Arial" w:cs="Arial"/>
          <w:sz w:val="24"/>
          <w:szCs w:val="24"/>
          <w:lang w:eastAsia="zh-TW"/>
        </w:rPr>
      </w:pPr>
    </w:p>
    <w:p w14:paraId="2A715F1F" w14:textId="77777777" w:rsidR="00951015" w:rsidRPr="00951015" w:rsidRDefault="00951015" w:rsidP="00951015">
      <w:pPr>
        <w:numPr>
          <w:ilvl w:val="0"/>
          <w:numId w:val="6"/>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Accountability.  Contractor will use appropriate monitoring and other means and methods to assure accountability with these principles and to report and mitigate non-adherence and breaches.  </w:t>
      </w:r>
    </w:p>
    <w:p w14:paraId="5A5AFF67" w14:textId="77777777" w:rsidR="00951015" w:rsidRPr="00951015" w:rsidRDefault="00951015" w:rsidP="00951015">
      <w:pPr>
        <w:numPr>
          <w:ilvl w:val="0"/>
          <w:numId w:val="4"/>
        </w:numPr>
        <w:spacing w:after="0" w:line="240" w:lineRule="auto"/>
        <w:ind w:left="810" w:hanging="450"/>
        <w:jc w:val="both"/>
        <w:rPr>
          <w:rFonts w:ascii="Arial" w:eastAsia="PMingLiU" w:hAnsi="Arial" w:cs="Arial"/>
          <w:sz w:val="24"/>
          <w:szCs w:val="24"/>
          <w:u w:val="single"/>
          <w:lang w:eastAsia="zh-TW"/>
        </w:rPr>
      </w:pPr>
      <w:r w:rsidRPr="00951015">
        <w:rPr>
          <w:rFonts w:ascii="Arial" w:eastAsia="PMingLiU" w:hAnsi="Arial" w:cs="Arial"/>
          <w:sz w:val="24"/>
          <w:szCs w:val="24"/>
          <w:u w:val="single"/>
          <w:lang w:eastAsia="zh-TW"/>
        </w:rPr>
        <w:lastRenderedPageBreak/>
        <w:t>California Information Practices Act.</w:t>
      </w:r>
      <w:r w:rsidRPr="00951015">
        <w:rPr>
          <w:rFonts w:ascii="Arial" w:eastAsia="PMingLiU" w:hAnsi="Arial" w:cs="Arial"/>
          <w:sz w:val="24"/>
          <w:szCs w:val="24"/>
          <w:lang w:eastAsia="zh-TW"/>
        </w:rPr>
        <w:t xml:space="preserve"> Contractor shall comply with the applicable privacy and security provisions of the Information Practices Act of 1977, California Civil Code Section 1798 et seq. and shall </w:t>
      </w:r>
      <w:proofErr w:type="gramStart"/>
      <w:r w:rsidRPr="00951015">
        <w:rPr>
          <w:rFonts w:ascii="Arial" w:eastAsia="PMingLiU" w:hAnsi="Arial" w:cs="Arial"/>
          <w:sz w:val="24"/>
          <w:szCs w:val="24"/>
          <w:lang w:eastAsia="zh-TW"/>
        </w:rPr>
        <w:t>provide assistance to</w:t>
      </w:r>
      <w:proofErr w:type="gramEnd"/>
      <w:r w:rsidRPr="00951015">
        <w:rPr>
          <w:rFonts w:ascii="Arial" w:eastAsia="PMingLiU" w:hAnsi="Arial" w:cs="Arial"/>
          <w:sz w:val="24"/>
          <w:szCs w:val="24"/>
          <w:lang w:eastAsia="zh-TW"/>
        </w:rPr>
        <w:t xml:space="preserve"> Covered California as may be reasonably necessary for Covered California to comply with these provisions [CA Civ. Code §1798].     </w:t>
      </w:r>
    </w:p>
    <w:p w14:paraId="7004F5C5" w14:textId="77777777" w:rsidR="00951015" w:rsidRPr="00951015" w:rsidRDefault="00951015" w:rsidP="00951015">
      <w:pPr>
        <w:spacing w:after="0" w:line="240" w:lineRule="auto"/>
        <w:ind w:firstLine="360"/>
        <w:jc w:val="both"/>
        <w:rPr>
          <w:rFonts w:ascii="Arial" w:eastAsia="PMingLiU" w:hAnsi="Arial" w:cs="Arial"/>
          <w:sz w:val="24"/>
          <w:szCs w:val="24"/>
          <w:u w:val="single"/>
          <w:lang w:eastAsia="zh-TW"/>
        </w:rPr>
      </w:pPr>
    </w:p>
    <w:p w14:paraId="0955813A" w14:textId="77777777" w:rsidR="00951015" w:rsidRPr="00951015" w:rsidRDefault="00951015" w:rsidP="00951015">
      <w:pPr>
        <w:numPr>
          <w:ilvl w:val="0"/>
          <w:numId w:val="4"/>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u w:val="single"/>
          <w:lang w:eastAsia="zh-TW"/>
        </w:rPr>
        <w:t>Health Insurance Portability and Accountability Act (“HIPAA”).</w:t>
      </w:r>
    </w:p>
    <w:p w14:paraId="304B4EE2" w14:textId="77777777" w:rsidR="00951015" w:rsidRPr="00951015" w:rsidRDefault="00951015" w:rsidP="00951015">
      <w:pPr>
        <w:spacing w:after="0" w:line="240" w:lineRule="auto"/>
        <w:ind w:left="720"/>
        <w:jc w:val="both"/>
        <w:rPr>
          <w:rFonts w:ascii="Arial" w:eastAsia="PMingLiU" w:hAnsi="Arial" w:cs="Arial"/>
          <w:sz w:val="24"/>
          <w:szCs w:val="24"/>
          <w:lang w:eastAsia="zh-TW"/>
        </w:rPr>
      </w:pPr>
    </w:p>
    <w:p w14:paraId="541E1283" w14:textId="77777777" w:rsidR="00951015" w:rsidRPr="00951015" w:rsidRDefault="00951015" w:rsidP="00951015">
      <w:pPr>
        <w:numPr>
          <w:ilvl w:val="0"/>
          <w:numId w:val="7"/>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Contractor expressly acknowledges and agrees that Covered California is not a health care provider, a health care plan, or a health care clearinghouse.  Accordingly, the parties mutually acknowledge and agree that, for purposes of this Agreement, Covered California is not a Covered Entity as such term is specifically defined in HIPAA. </w:t>
      </w:r>
    </w:p>
    <w:p w14:paraId="20B90056" w14:textId="77777777" w:rsidR="00951015" w:rsidRPr="00951015" w:rsidRDefault="00951015" w:rsidP="00951015">
      <w:pPr>
        <w:spacing w:after="0" w:line="240" w:lineRule="auto"/>
        <w:ind w:left="2160"/>
        <w:jc w:val="both"/>
        <w:rPr>
          <w:rFonts w:ascii="Arial" w:eastAsia="PMingLiU" w:hAnsi="Arial" w:cs="Arial"/>
          <w:sz w:val="24"/>
          <w:szCs w:val="24"/>
          <w:lang w:eastAsia="zh-TW"/>
        </w:rPr>
      </w:pPr>
    </w:p>
    <w:p w14:paraId="744EA76D" w14:textId="77777777" w:rsidR="00951015" w:rsidRPr="00951015" w:rsidRDefault="00951015" w:rsidP="00951015">
      <w:pPr>
        <w:numPr>
          <w:ilvl w:val="0"/>
          <w:numId w:val="7"/>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Contractor expressly acknowledges and agrees that where Covered California performs a function required under applicable law pursuant to 45 C.F.R. Section 155.200, it is not acting as a Business Associate of any other Covered Entity and Contractor is not acting as Covered California’s Business Associate, as such terms are specifically defined in HIPAA. Should Covered California determine Contractor to be a Covered Entity or Business Associate as </w:t>
      </w:r>
      <w:proofErr w:type="gramStart"/>
      <w:r w:rsidRPr="00951015">
        <w:rPr>
          <w:rFonts w:ascii="Arial" w:eastAsia="PMingLiU" w:hAnsi="Arial" w:cs="Arial"/>
          <w:sz w:val="24"/>
          <w:szCs w:val="24"/>
          <w:lang w:eastAsia="zh-TW"/>
        </w:rPr>
        <w:t>specifically-defined</w:t>
      </w:r>
      <w:proofErr w:type="gramEnd"/>
      <w:r w:rsidRPr="00951015">
        <w:rPr>
          <w:rFonts w:ascii="Arial" w:eastAsia="PMingLiU" w:hAnsi="Arial" w:cs="Arial"/>
          <w:sz w:val="24"/>
          <w:szCs w:val="24"/>
          <w:lang w:eastAsia="zh-TW"/>
        </w:rPr>
        <w:t xml:space="preserve"> within HIPAA, Contractor shall at all times comply with applicable privacy and information security obligations imposed under HIPAA pertaining to any PII subject to this Agreement. </w:t>
      </w:r>
    </w:p>
    <w:p w14:paraId="0879E5AE" w14:textId="77777777" w:rsidR="00951015" w:rsidRPr="00951015" w:rsidRDefault="00951015" w:rsidP="00951015">
      <w:pPr>
        <w:tabs>
          <w:tab w:val="left" w:pos="4635"/>
        </w:tabs>
        <w:spacing w:after="0" w:line="240" w:lineRule="auto"/>
        <w:ind w:left="1440"/>
        <w:rPr>
          <w:rFonts w:ascii="Times New Roman" w:eastAsia="PMingLiU" w:hAnsi="Times New Roman" w:cs="Times New Roman"/>
          <w:iCs/>
          <w:color w:val="000000"/>
          <w:szCs w:val="24"/>
          <w:lang w:eastAsia="zh-TW"/>
        </w:rPr>
      </w:pPr>
      <w:r w:rsidRPr="00951015">
        <w:rPr>
          <w:rFonts w:ascii="Arial" w:eastAsia="PMingLiU" w:hAnsi="Arial" w:cs="Times New Roman"/>
          <w:i/>
          <w:iCs/>
          <w:color w:val="000000"/>
          <w:szCs w:val="24"/>
          <w:lang w:eastAsia="zh-TW"/>
        </w:rPr>
        <w:tab/>
      </w:r>
    </w:p>
    <w:p w14:paraId="476CF909" w14:textId="77777777" w:rsidR="00951015" w:rsidRPr="00951015" w:rsidRDefault="00951015" w:rsidP="00951015">
      <w:pPr>
        <w:numPr>
          <w:ilvl w:val="0"/>
          <w:numId w:val="4"/>
        </w:numPr>
        <w:spacing w:after="0" w:line="240" w:lineRule="auto"/>
        <w:ind w:left="810" w:hanging="450"/>
        <w:contextualSpacing/>
        <w:rPr>
          <w:rFonts w:ascii="Arial" w:eastAsia="PMingLiU" w:hAnsi="Arial" w:cs="Arial"/>
          <w:sz w:val="24"/>
          <w:szCs w:val="24"/>
          <w:lang w:eastAsia="zh-TW"/>
        </w:rPr>
      </w:pPr>
      <w:r w:rsidRPr="00951015">
        <w:rPr>
          <w:rFonts w:ascii="Arial" w:eastAsia="PMingLiU" w:hAnsi="Arial" w:cs="Arial"/>
          <w:i/>
          <w:iCs/>
          <w:sz w:val="24"/>
          <w:szCs w:val="24"/>
          <w:u w:val="single"/>
          <w:lang w:eastAsia="zh-TW"/>
        </w:rPr>
        <w:t>Fingerprinting and Background Checks.</w:t>
      </w:r>
      <w:r w:rsidRPr="00951015">
        <w:rPr>
          <w:rFonts w:ascii="Arial" w:eastAsia="PMingLiU" w:hAnsi="Arial" w:cs="Arial"/>
          <w:i/>
          <w:iCs/>
          <w:sz w:val="24"/>
          <w:szCs w:val="24"/>
          <w:lang w:eastAsia="zh-TW"/>
        </w:rPr>
        <w:t xml:space="preserve"> (CA Gov. Code Section 1043). </w:t>
      </w:r>
    </w:p>
    <w:p w14:paraId="3A9AAA48" w14:textId="77777777" w:rsidR="00951015" w:rsidRPr="00951015" w:rsidRDefault="00951015" w:rsidP="00951015">
      <w:pPr>
        <w:spacing w:after="0" w:line="240" w:lineRule="auto"/>
        <w:ind w:left="1440"/>
        <w:jc w:val="both"/>
        <w:rPr>
          <w:rFonts w:ascii="Times New Roman" w:eastAsia="PMingLiU" w:hAnsi="Times New Roman" w:cs="Times New Roman"/>
          <w:sz w:val="24"/>
          <w:szCs w:val="24"/>
          <w:lang w:eastAsia="zh-TW"/>
        </w:rPr>
      </w:pPr>
    </w:p>
    <w:p w14:paraId="5A836818" w14:textId="77777777" w:rsidR="00951015" w:rsidRPr="00951015" w:rsidRDefault="00951015" w:rsidP="00951015">
      <w:pPr>
        <w:numPr>
          <w:ilvl w:val="0"/>
          <w:numId w:val="8"/>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California Department of Justice for the cost of processing such requests shall be paid by Contractor.   </w:t>
      </w:r>
    </w:p>
    <w:p w14:paraId="7E3D35AF" w14:textId="77777777" w:rsidR="00951015" w:rsidRPr="00951015" w:rsidRDefault="00951015" w:rsidP="00951015">
      <w:pPr>
        <w:spacing w:after="0" w:line="240" w:lineRule="auto"/>
        <w:jc w:val="both"/>
        <w:rPr>
          <w:rFonts w:ascii="Arial" w:eastAsia="PMingLiU" w:hAnsi="Arial" w:cs="Arial"/>
          <w:sz w:val="24"/>
          <w:szCs w:val="24"/>
          <w:lang w:eastAsia="zh-TW"/>
        </w:rPr>
      </w:pPr>
    </w:p>
    <w:p w14:paraId="0D417A08" w14:textId="77777777" w:rsidR="00951015" w:rsidRPr="00951015" w:rsidRDefault="00951015" w:rsidP="00951015">
      <w:pPr>
        <w:numPr>
          <w:ilvl w:val="0"/>
          <w:numId w:val="8"/>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such individuals subject to this requirement and shall provide, </w:t>
      </w:r>
      <w:proofErr w:type="gramStart"/>
      <w:r w:rsidRPr="00951015">
        <w:rPr>
          <w:rFonts w:ascii="Arial" w:eastAsia="PMingLiU" w:hAnsi="Arial" w:cs="Arial"/>
          <w:sz w:val="24"/>
          <w:szCs w:val="24"/>
          <w:lang w:eastAsia="zh-TW"/>
        </w:rPr>
        <w:t>update</w:t>
      </w:r>
      <w:proofErr w:type="gramEnd"/>
      <w:r w:rsidRPr="00951015">
        <w:rPr>
          <w:rFonts w:ascii="Arial" w:eastAsia="PMingLiU" w:hAnsi="Arial" w:cs="Arial"/>
          <w:sz w:val="24"/>
          <w:szCs w:val="24"/>
          <w:lang w:eastAsia="zh-TW"/>
        </w:rPr>
        <w:t xml:space="preserve"> and notify Covered California of any personnel changes involving any such individuals via e-mail at </w:t>
      </w:r>
      <w:hyperlink r:id="rId7" w:history="1">
        <w:r w:rsidRPr="00951015">
          <w:rPr>
            <w:rFonts w:ascii="Arial" w:eastAsia="PMingLiU" w:hAnsi="Arial" w:cs="Arial"/>
            <w:color w:val="0563C1"/>
            <w:sz w:val="24"/>
            <w:szCs w:val="24"/>
            <w:u w:val="single"/>
            <w:lang w:eastAsia="zh-TW"/>
          </w:rPr>
          <w:t>backgroundchecks@covered.ca.gov</w:t>
        </w:r>
      </w:hyperlink>
      <w:r w:rsidRPr="00951015">
        <w:rPr>
          <w:rFonts w:ascii="Arial" w:eastAsia="PMingLiU" w:hAnsi="Arial" w:cs="Arial"/>
          <w:sz w:val="24"/>
          <w:szCs w:val="24"/>
          <w:lang w:eastAsia="zh-TW"/>
        </w:rPr>
        <w:t xml:space="preserve">. </w:t>
      </w:r>
    </w:p>
    <w:p w14:paraId="23F33756" w14:textId="77777777" w:rsidR="00951015" w:rsidRPr="00951015" w:rsidRDefault="00951015" w:rsidP="00951015">
      <w:pPr>
        <w:spacing w:after="0" w:line="240" w:lineRule="auto"/>
        <w:ind w:left="2160" w:hanging="720"/>
        <w:rPr>
          <w:rFonts w:ascii="Arial" w:eastAsia="PMingLiU" w:hAnsi="Arial" w:cs="Times New Roman"/>
          <w:szCs w:val="24"/>
          <w:lang w:eastAsia="zh-TW"/>
        </w:rPr>
      </w:pPr>
    </w:p>
    <w:p w14:paraId="449E9B16" w14:textId="77777777" w:rsidR="00951015" w:rsidRPr="00951015" w:rsidRDefault="00951015" w:rsidP="00951015">
      <w:pPr>
        <w:numPr>
          <w:ilvl w:val="0"/>
          <w:numId w:val="8"/>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lastRenderedPageBreak/>
        <w:t xml:space="preserve">For any insurance agent licensed by the California Department of Insurance (CDI) Covered California may obtain a criminal history check in accordance with Government Code Section 1043 from CDI. </w:t>
      </w:r>
    </w:p>
    <w:p w14:paraId="13B0615A" w14:textId="77777777" w:rsidR="00951015" w:rsidRPr="00951015" w:rsidRDefault="00951015" w:rsidP="00951015">
      <w:pPr>
        <w:spacing w:after="0" w:line="240" w:lineRule="auto"/>
        <w:rPr>
          <w:rFonts w:ascii="Arial" w:eastAsia="PMingLiU" w:hAnsi="Arial" w:cs="Arial"/>
          <w:sz w:val="24"/>
          <w:szCs w:val="24"/>
          <w:lang w:eastAsia="zh-TW"/>
        </w:rPr>
      </w:pPr>
    </w:p>
    <w:p w14:paraId="709382AC" w14:textId="77777777" w:rsidR="00951015" w:rsidRPr="00951015" w:rsidRDefault="00951015" w:rsidP="00951015">
      <w:pPr>
        <w:numPr>
          <w:ilvl w:val="0"/>
          <w:numId w:val="4"/>
        </w:numPr>
        <w:spacing w:after="0" w:line="240" w:lineRule="auto"/>
        <w:ind w:left="810" w:hanging="450"/>
        <w:rPr>
          <w:rFonts w:ascii="Arial" w:eastAsia="PMingLiU" w:hAnsi="Arial" w:cs="Arial"/>
          <w:sz w:val="24"/>
          <w:szCs w:val="24"/>
          <w:lang w:eastAsia="zh-TW"/>
        </w:rPr>
      </w:pPr>
      <w:r w:rsidRPr="00951015">
        <w:rPr>
          <w:rFonts w:ascii="Arial" w:eastAsia="PMingLiU" w:hAnsi="Arial" w:cs="Arial"/>
          <w:sz w:val="24"/>
          <w:szCs w:val="24"/>
          <w:u w:val="single"/>
          <w:lang w:eastAsia="zh-TW"/>
        </w:rPr>
        <w:t>Privacy and Security Awareness Training (MARS-E)</w:t>
      </w:r>
      <w:r w:rsidRPr="00951015">
        <w:rPr>
          <w:rFonts w:ascii="Arial" w:eastAsia="PMingLiU" w:hAnsi="Arial" w:cs="Arial"/>
          <w:sz w:val="24"/>
          <w:szCs w:val="24"/>
          <w:lang w:eastAsia="zh-TW"/>
        </w:rPr>
        <w:t>.</w:t>
      </w:r>
    </w:p>
    <w:p w14:paraId="6608FD8A" w14:textId="77777777" w:rsidR="00951015" w:rsidRPr="00951015" w:rsidRDefault="00951015" w:rsidP="00951015">
      <w:pPr>
        <w:spacing w:after="0" w:line="240" w:lineRule="auto"/>
        <w:ind w:left="360"/>
        <w:rPr>
          <w:rFonts w:ascii="Arial" w:eastAsia="PMingLiU" w:hAnsi="Arial" w:cs="Arial"/>
          <w:sz w:val="24"/>
          <w:szCs w:val="24"/>
          <w:lang w:eastAsia="zh-TW"/>
        </w:rPr>
      </w:pPr>
    </w:p>
    <w:p w14:paraId="01F3771F" w14:textId="77777777" w:rsidR="00951015" w:rsidRPr="00951015" w:rsidRDefault="00951015" w:rsidP="00951015">
      <w:pPr>
        <w:numPr>
          <w:ilvl w:val="0"/>
          <w:numId w:val="9"/>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Contractor shall ensure that </w:t>
      </w:r>
      <w:proofErr w:type="gramStart"/>
      <w:r w:rsidRPr="00951015">
        <w:rPr>
          <w:rFonts w:ascii="Arial" w:eastAsia="PMingLiU" w:hAnsi="Arial" w:cs="Arial"/>
          <w:sz w:val="24"/>
          <w:szCs w:val="24"/>
          <w:lang w:eastAsia="zh-TW"/>
        </w:rPr>
        <w:t>any and all</w:t>
      </w:r>
      <w:proofErr w:type="gramEnd"/>
      <w:r w:rsidRPr="00951015">
        <w:rPr>
          <w:rFonts w:ascii="Arial" w:eastAsia="PMingLiU" w:hAnsi="Arial" w:cs="Arial"/>
          <w:sz w:val="24"/>
          <w:szCs w:val="24"/>
          <w:lang w:eastAsia="zh-TW"/>
        </w:rPr>
        <w:t xml:space="preserve"> employees, agents, representatives or subcontractors who are provided access to PII have been provided privacy and security awareness training prior to accessing PII.  </w:t>
      </w:r>
    </w:p>
    <w:p w14:paraId="742D8785" w14:textId="77777777" w:rsidR="00951015" w:rsidRPr="00951015" w:rsidRDefault="00951015" w:rsidP="00951015">
      <w:pPr>
        <w:spacing w:after="0" w:line="240" w:lineRule="auto"/>
        <w:jc w:val="both"/>
        <w:rPr>
          <w:rFonts w:ascii="Arial" w:eastAsia="PMingLiU" w:hAnsi="Arial" w:cs="Arial"/>
          <w:sz w:val="24"/>
          <w:szCs w:val="24"/>
          <w:lang w:eastAsia="zh-TW"/>
        </w:rPr>
      </w:pPr>
    </w:p>
    <w:p w14:paraId="11B5006B" w14:textId="77777777" w:rsidR="00951015" w:rsidRPr="00951015" w:rsidRDefault="00951015" w:rsidP="00951015">
      <w:pPr>
        <w:numPr>
          <w:ilvl w:val="0"/>
          <w:numId w:val="9"/>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Contractor shall provide annual privacy and security awareness training to the </w:t>
      </w:r>
      <w:proofErr w:type="gramStart"/>
      <w:r w:rsidRPr="00951015">
        <w:rPr>
          <w:rFonts w:ascii="Arial" w:eastAsia="PMingLiU" w:hAnsi="Arial" w:cs="Arial"/>
          <w:sz w:val="24"/>
          <w:szCs w:val="24"/>
          <w:lang w:eastAsia="zh-TW"/>
        </w:rPr>
        <w:t>aforementioned individuals</w:t>
      </w:r>
      <w:proofErr w:type="gramEnd"/>
      <w:r w:rsidRPr="00951015">
        <w:rPr>
          <w:rFonts w:ascii="Arial" w:eastAsia="PMingLiU" w:hAnsi="Arial" w:cs="Arial"/>
          <w:sz w:val="24"/>
          <w:szCs w:val="24"/>
          <w:lang w:eastAsia="zh-TW"/>
        </w:rPr>
        <w:t xml:space="preserve"> no less than once per year thereafter.    </w:t>
      </w:r>
    </w:p>
    <w:p w14:paraId="67DDC017" w14:textId="77777777" w:rsidR="00951015" w:rsidRPr="00951015" w:rsidRDefault="00951015" w:rsidP="00951015">
      <w:pPr>
        <w:tabs>
          <w:tab w:val="left" w:pos="1080"/>
        </w:tabs>
        <w:spacing w:after="0" w:line="240" w:lineRule="auto"/>
        <w:ind w:left="360"/>
        <w:jc w:val="both"/>
        <w:rPr>
          <w:rFonts w:ascii="Arial" w:eastAsia="PMingLiU" w:hAnsi="Arial" w:cs="Arial"/>
          <w:sz w:val="24"/>
          <w:szCs w:val="24"/>
          <w:lang w:eastAsia="zh-TW"/>
        </w:rPr>
      </w:pPr>
    </w:p>
    <w:p w14:paraId="411F2D8A" w14:textId="77777777" w:rsidR="00951015" w:rsidRPr="00951015" w:rsidRDefault="00951015" w:rsidP="00951015">
      <w:pPr>
        <w:numPr>
          <w:ilvl w:val="0"/>
          <w:numId w:val="9"/>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Contractor shall likewise ensure that </w:t>
      </w:r>
      <w:proofErr w:type="gramStart"/>
      <w:r w:rsidRPr="00951015">
        <w:rPr>
          <w:rFonts w:ascii="Arial" w:eastAsia="PMingLiU" w:hAnsi="Arial" w:cs="Arial"/>
          <w:sz w:val="24"/>
          <w:szCs w:val="24"/>
          <w:lang w:eastAsia="zh-TW"/>
        </w:rPr>
        <w:t>any and all</w:t>
      </w:r>
      <w:proofErr w:type="gramEnd"/>
      <w:r w:rsidRPr="00951015">
        <w:rPr>
          <w:rFonts w:ascii="Arial" w:eastAsia="PMingLiU" w:hAnsi="Arial" w:cs="Arial"/>
          <w:sz w:val="24"/>
          <w:szCs w:val="24"/>
          <w:lang w:eastAsia="zh-TW"/>
        </w:rPr>
        <w:t xml:space="preserve"> such employees, agents, representatives or subcontractors certify in writing their completion of any such privacy and security awareness programs and, upon request, shall provide Covered California with copies of the same. </w:t>
      </w:r>
    </w:p>
    <w:p w14:paraId="6422D249" w14:textId="77777777" w:rsidR="00951015" w:rsidRPr="00951015" w:rsidRDefault="00951015" w:rsidP="00951015">
      <w:pPr>
        <w:tabs>
          <w:tab w:val="left" w:pos="1080"/>
        </w:tabs>
        <w:spacing w:after="0" w:line="240" w:lineRule="auto"/>
        <w:ind w:left="360"/>
        <w:jc w:val="both"/>
        <w:rPr>
          <w:rFonts w:ascii="Arial" w:eastAsia="PMingLiU" w:hAnsi="Arial" w:cs="Arial"/>
          <w:sz w:val="24"/>
          <w:szCs w:val="24"/>
          <w:lang w:eastAsia="zh-TW"/>
        </w:rPr>
      </w:pPr>
    </w:p>
    <w:p w14:paraId="26EA1B7B" w14:textId="77777777" w:rsidR="00951015" w:rsidRPr="00951015" w:rsidRDefault="00951015" w:rsidP="00951015">
      <w:pPr>
        <w:numPr>
          <w:ilvl w:val="0"/>
          <w:numId w:val="9"/>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Contractor shall retain the </w:t>
      </w:r>
      <w:proofErr w:type="gramStart"/>
      <w:r w:rsidRPr="00951015">
        <w:rPr>
          <w:rFonts w:ascii="Arial" w:eastAsia="PMingLiU" w:hAnsi="Arial" w:cs="Arial"/>
          <w:sz w:val="24"/>
          <w:szCs w:val="24"/>
          <w:lang w:eastAsia="zh-TW"/>
        </w:rPr>
        <w:t>aforementioned certifications</w:t>
      </w:r>
      <w:proofErr w:type="gramEnd"/>
      <w:r w:rsidRPr="00951015">
        <w:rPr>
          <w:rFonts w:ascii="Arial" w:eastAsia="PMingLiU" w:hAnsi="Arial" w:cs="Arial"/>
          <w:sz w:val="24"/>
          <w:szCs w:val="24"/>
          <w:lang w:eastAsia="zh-TW"/>
        </w:rPr>
        <w:t xml:space="preserve"> for a period of five (5) years and shall provide the copies upon request during this time.</w:t>
      </w:r>
    </w:p>
    <w:p w14:paraId="7E2CF2CE" w14:textId="77777777" w:rsidR="00951015" w:rsidRPr="00951015" w:rsidRDefault="00951015" w:rsidP="00951015">
      <w:pPr>
        <w:spacing w:after="0" w:line="240" w:lineRule="auto"/>
        <w:jc w:val="both"/>
        <w:rPr>
          <w:rFonts w:ascii="Arial" w:eastAsia="PMingLiU" w:hAnsi="Arial" w:cs="Arial"/>
          <w:sz w:val="24"/>
          <w:szCs w:val="24"/>
          <w:lang w:eastAsia="zh-TW"/>
        </w:rPr>
      </w:pPr>
    </w:p>
    <w:p w14:paraId="1D6BC0B9" w14:textId="77777777" w:rsidR="00951015" w:rsidRPr="00951015" w:rsidRDefault="00951015" w:rsidP="00951015">
      <w:pPr>
        <w:numPr>
          <w:ilvl w:val="0"/>
          <w:numId w:val="9"/>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Upon reasonable request by Covered California, Contractor shall ensure that the </w:t>
      </w:r>
      <w:proofErr w:type="gramStart"/>
      <w:r w:rsidRPr="00951015">
        <w:rPr>
          <w:rFonts w:ascii="Arial" w:eastAsia="PMingLiU" w:hAnsi="Arial" w:cs="Arial"/>
          <w:sz w:val="24"/>
          <w:szCs w:val="24"/>
          <w:lang w:eastAsia="zh-TW"/>
        </w:rPr>
        <w:t>aforementioned individuals</w:t>
      </w:r>
      <w:proofErr w:type="gramEnd"/>
      <w:r w:rsidRPr="00951015">
        <w:rPr>
          <w:rFonts w:ascii="Arial" w:eastAsia="PMingLiU" w:hAnsi="Arial" w:cs="Arial"/>
          <w:sz w:val="24"/>
          <w:szCs w:val="24"/>
          <w:lang w:eastAsia="zh-TW"/>
        </w:rPr>
        <w:t xml:space="preserve"> subject to the above-referenced training requirements are enrolled in and participate in privacy and security awareness training provided by Covered California.  Privacy and security awareness training provided by Covered CA shall be provided in an online format, free-of-charge and, upon reasonable request, Contractor shall cooperate in good-faith with Covered California to ensure that any such individuals are provided access.  </w:t>
      </w:r>
    </w:p>
    <w:p w14:paraId="49CD44A9" w14:textId="77777777" w:rsidR="00951015" w:rsidRPr="00951015" w:rsidRDefault="00951015" w:rsidP="00951015">
      <w:pPr>
        <w:spacing w:after="0" w:line="240" w:lineRule="auto"/>
        <w:rPr>
          <w:rFonts w:ascii="Arial" w:eastAsia="PMingLiU" w:hAnsi="Arial" w:cs="Times New Roman"/>
          <w:szCs w:val="24"/>
          <w:lang w:eastAsia="zh-TW"/>
        </w:rPr>
      </w:pPr>
      <w:r w:rsidRPr="00951015">
        <w:rPr>
          <w:rFonts w:ascii="Arial" w:eastAsia="PMingLiU" w:hAnsi="Arial" w:cs="Times New Roman"/>
          <w:szCs w:val="24"/>
          <w:lang w:eastAsia="zh-TW"/>
        </w:rPr>
        <w:t xml:space="preserve">   </w:t>
      </w:r>
    </w:p>
    <w:p w14:paraId="62CFDDDC" w14:textId="77777777" w:rsidR="00951015" w:rsidRPr="00951015" w:rsidRDefault="00951015" w:rsidP="00951015">
      <w:pPr>
        <w:numPr>
          <w:ilvl w:val="0"/>
          <w:numId w:val="9"/>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Notwithstanding the foregoing, Contractor shall be deemed to have complied with the above-referenced requirements through the completion of any certification program which includes privacy and security awareness training and is required for Contractor’s participation in Covered California. </w:t>
      </w:r>
    </w:p>
    <w:p w14:paraId="5B7F3249" w14:textId="77777777" w:rsidR="00951015" w:rsidRPr="00951015" w:rsidRDefault="00951015" w:rsidP="00951015">
      <w:pPr>
        <w:spacing w:after="0" w:line="240" w:lineRule="auto"/>
        <w:ind w:left="360"/>
        <w:rPr>
          <w:rFonts w:ascii="Arial" w:eastAsia="PMingLiU" w:hAnsi="Arial" w:cs="Arial"/>
          <w:sz w:val="24"/>
          <w:szCs w:val="24"/>
          <w:lang w:eastAsia="zh-TW"/>
        </w:rPr>
      </w:pPr>
    </w:p>
    <w:p w14:paraId="39B913E7" w14:textId="77777777" w:rsidR="00951015" w:rsidRPr="00951015" w:rsidRDefault="00951015" w:rsidP="00951015">
      <w:pPr>
        <w:numPr>
          <w:ilvl w:val="0"/>
          <w:numId w:val="1"/>
        </w:numPr>
        <w:spacing w:after="0" w:line="240" w:lineRule="auto"/>
        <w:rPr>
          <w:rFonts w:ascii="Arial" w:eastAsia="PMingLiU" w:hAnsi="Arial" w:cs="Times New Roman"/>
          <w:b/>
          <w:sz w:val="24"/>
          <w:szCs w:val="24"/>
          <w:u w:val="single"/>
          <w:lang w:eastAsia="zh-TW"/>
        </w:rPr>
      </w:pPr>
      <w:r w:rsidRPr="00951015">
        <w:rPr>
          <w:rFonts w:ascii="Arial" w:eastAsia="Calibri" w:hAnsi="Arial" w:cs="Arial"/>
          <w:b/>
          <w:sz w:val="24"/>
          <w:szCs w:val="24"/>
          <w:u w:val="single"/>
          <w:lang w:eastAsia="zh-TW"/>
        </w:rPr>
        <w:t>Consumer Rights</w:t>
      </w:r>
    </w:p>
    <w:p w14:paraId="0C3D68A7" w14:textId="77777777" w:rsidR="00951015" w:rsidRPr="00951015" w:rsidRDefault="00951015" w:rsidP="00951015">
      <w:pPr>
        <w:spacing w:after="0" w:line="240" w:lineRule="auto"/>
        <w:rPr>
          <w:rFonts w:ascii="Arial" w:eastAsia="PMingLiU" w:hAnsi="Arial" w:cs="Arial"/>
          <w:sz w:val="24"/>
          <w:szCs w:val="24"/>
          <w:lang w:eastAsia="zh-TW"/>
        </w:rPr>
      </w:pPr>
    </w:p>
    <w:p w14:paraId="2AE47914" w14:textId="77777777" w:rsidR="00951015" w:rsidRPr="00951015" w:rsidRDefault="00951015" w:rsidP="00951015">
      <w:pPr>
        <w:numPr>
          <w:ilvl w:val="0"/>
          <w:numId w:val="10"/>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Accounting of Disclosures</w:t>
      </w:r>
    </w:p>
    <w:p w14:paraId="1A05C6C4" w14:textId="77777777" w:rsidR="00951015" w:rsidRPr="00951015" w:rsidRDefault="00951015" w:rsidP="00951015">
      <w:pPr>
        <w:autoSpaceDE w:val="0"/>
        <w:autoSpaceDN w:val="0"/>
        <w:adjustRightInd w:val="0"/>
        <w:spacing w:after="0" w:line="240" w:lineRule="auto"/>
        <w:jc w:val="both"/>
        <w:rPr>
          <w:rFonts w:ascii="Arial" w:eastAsia="Calibri" w:hAnsi="Arial" w:cs="Arial"/>
          <w:color w:val="000000"/>
          <w:sz w:val="24"/>
          <w:szCs w:val="24"/>
        </w:rPr>
      </w:pPr>
    </w:p>
    <w:p w14:paraId="6AA70027" w14:textId="77777777" w:rsidR="00951015" w:rsidRPr="00951015" w:rsidRDefault="00951015" w:rsidP="00951015">
      <w:pPr>
        <w:numPr>
          <w:ilvl w:val="0"/>
          <w:numId w:val="11"/>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Contractor shall assist Covered California in responding to accounting requests by individuals that are made to Covered California under the Information Practices Act (Civil Code Section 1798.25-29) and if Protected Health Information is involved, pursuant to HIPAA, 45 C.F.R. Section 164.528. </w:t>
      </w:r>
    </w:p>
    <w:p w14:paraId="23BDC5CA" w14:textId="77777777" w:rsidR="00951015" w:rsidRPr="00951015" w:rsidRDefault="00951015" w:rsidP="00951015">
      <w:pPr>
        <w:spacing w:after="0" w:line="240" w:lineRule="auto"/>
        <w:ind w:left="2160" w:hanging="720"/>
        <w:jc w:val="both"/>
        <w:rPr>
          <w:rFonts w:ascii="Arial" w:eastAsia="PMingLiU" w:hAnsi="Arial" w:cs="Arial"/>
          <w:sz w:val="24"/>
          <w:szCs w:val="24"/>
          <w:lang w:eastAsia="zh-TW"/>
        </w:rPr>
      </w:pPr>
    </w:p>
    <w:p w14:paraId="4259A642" w14:textId="77777777" w:rsidR="00951015" w:rsidRPr="00951015" w:rsidRDefault="00951015" w:rsidP="00951015">
      <w:pPr>
        <w:numPr>
          <w:ilvl w:val="0"/>
          <w:numId w:val="11"/>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The obligation of Contractor to provide an accounting of disclosures as set forth herein survives the expiration or termination of this Agreement with respect to accounting requests made after such expiration or termination.</w:t>
      </w:r>
    </w:p>
    <w:p w14:paraId="044BFD95" w14:textId="77777777" w:rsidR="00951015" w:rsidRPr="00951015" w:rsidRDefault="00951015" w:rsidP="00951015">
      <w:pPr>
        <w:spacing w:after="0" w:line="240" w:lineRule="auto"/>
        <w:ind w:left="1440"/>
        <w:rPr>
          <w:rFonts w:ascii="Arial" w:eastAsia="PMingLiU" w:hAnsi="Arial" w:cs="Arial"/>
          <w:sz w:val="24"/>
          <w:szCs w:val="24"/>
          <w:lang w:eastAsia="zh-TW"/>
        </w:rPr>
      </w:pPr>
    </w:p>
    <w:p w14:paraId="724BFB2B" w14:textId="77777777" w:rsidR="00951015" w:rsidRPr="00951015" w:rsidRDefault="00951015" w:rsidP="00951015">
      <w:pPr>
        <w:numPr>
          <w:ilvl w:val="0"/>
          <w:numId w:val="10"/>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Copies of Records Requests </w:t>
      </w:r>
    </w:p>
    <w:p w14:paraId="67EF89BE" w14:textId="77777777" w:rsidR="00951015" w:rsidRPr="00951015" w:rsidRDefault="00951015" w:rsidP="00951015">
      <w:pPr>
        <w:spacing w:after="0" w:line="240" w:lineRule="auto"/>
        <w:ind w:left="1440"/>
        <w:jc w:val="both"/>
        <w:rPr>
          <w:rFonts w:ascii="Arial" w:eastAsia="PMingLiU" w:hAnsi="Arial" w:cs="Arial"/>
          <w:sz w:val="24"/>
          <w:szCs w:val="24"/>
          <w:lang w:eastAsia="zh-TW"/>
        </w:rPr>
      </w:pPr>
    </w:p>
    <w:p w14:paraId="6B84383B" w14:textId="77777777" w:rsidR="00951015" w:rsidRPr="00951015" w:rsidRDefault="00951015" w:rsidP="00951015">
      <w:pPr>
        <w:spacing w:after="0" w:line="240" w:lineRule="auto"/>
        <w:ind w:left="1080"/>
        <w:jc w:val="both"/>
        <w:rPr>
          <w:rFonts w:ascii="Arial" w:eastAsia="PMingLiU" w:hAnsi="Arial" w:cs="Arial"/>
          <w:sz w:val="24"/>
          <w:szCs w:val="24"/>
          <w:lang w:eastAsia="zh-TW"/>
        </w:rPr>
      </w:pPr>
      <w:r w:rsidRPr="00951015">
        <w:rPr>
          <w:rFonts w:ascii="Arial" w:eastAsia="PMingLiU" w:hAnsi="Arial" w:cs="Arial"/>
          <w:sz w:val="24"/>
          <w:szCs w:val="24"/>
          <w:lang w:eastAsia="zh-TW"/>
        </w:rPr>
        <w:t>Regardless of whether a request is made to Covered California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w:t>
      </w:r>
    </w:p>
    <w:p w14:paraId="4A6E1317" w14:textId="77777777" w:rsidR="00951015" w:rsidRPr="00951015" w:rsidRDefault="00951015" w:rsidP="00951015">
      <w:pPr>
        <w:spacing w:after="0" w:line="240" w:lineRule="auto"/>
        <w:ind w:left="1440"/>
        <w:jc w:val="both"/>
        <w:rPr>
          <w:rFonts w:ascii="Arial" w:eastAsia="PMingLiU" w:hAnsi="Arial" w:cs="Arial"/>
          <w:sz w:val="24"/>
          <w:szCs w:val="24"/>
          <w:lang w:eastAsia="zh-TW"/>
        </w:rPr>
      </w:pPr>
    </w:p>
    <w:p w14:paraId="7BDF234E" w14:textId="77777777" w:rsidR="00951015" w:rsidRPr="00951015" w:rsidRDefault="00951015" w:rsidP="00951015">
      <w:pPr>
        <w:numPr>
          <w:ilvl w:val="0"/>
          <w:numId w:val="10"/>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Requests to Amend Records</w:t>
      </w:r>
    </w:p>
    <w:p w14:paraId="3A5A7241" w14:textId="77777777" w:rsidR="00951015" w:rsidRPr="00951015" w:rsidRDefault="00951015" w:rsidP="00951015">
      <w:pPr>
        <w:spacing w:after="0" w:line="240" w:lineRule="auto"/>
        <w:ind w:left="1440"/>
        <w:jc w:val="both"/>
        <w:rPr>
          <w:rFonts w:ascii="Arial" w:eastAsia="PMingLiU" w:hAnsi="Arial" w:cs="Arial"/>
          <w:sz w:val="24"/>
          <w:szCs w:val="24"/>
          <w:lang w:eastAsia="zh-TW"/>
        </w:rPr>
      </w:pPr>
    </w:p>
    <w:p w14:paraId="3ADDF876" w14:textId="77777777" w:rsidR="00951015" w:rsidRPr="00951015" w:rsidRDefault="00951015" w:rsidP="00951015">
      <w:pPr>
        <w:numPr>
          <w:ilvl w:val="0"/>
          <w:numId w:val="12"/>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Contractor shall make any amendments to Personally Identifiable Information in a record that Covered California directs or agrees to, whether at the request of Covered California or an Individual.</w:t>
      </w:r>
    </w:p>
    <w:p w14:paraId="7091A054" w14:textId="77777777" w:rsidR="00951015" w:rsidRPr="00951015" w:rsidRDefault="00951015" w:rsidP="00951015">
      <w:pPr>
        <w:spacing w:after="0" w:line="240" w:lineRule="auto"/>
        <w:ind w:left="720"/>
        <w:rPr>
          <w:rFonts w:ascii="Arial" w:eastAsia="PMingLiU" w:hAnsi="Arial" w:cs="Arial"/>
          <w:sz w:val="24"/>
          <w:szCs w:val="24"/>
          <w:lang w:eastAsia="zh-TW"/>
        </w:rPr>
      </w:pPr>
    </w:p>
    <w:p w14:paraId="1DC0B213" w14:textId="77777777" w:rsidR="00951015" w:rsidRPr="00951015" w:rsidRDefault="00951015" w:rsidP="00951015">
      <w:pPr>
        <w:numPr>
          <w:ilvl w:val="0"/>
          <w:numId w:val="12"/>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Regardless of whether a request to amend records is made to Covered California 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047C4A9D" w14:textId="77777777" w:rsidR="00951015" w:rsidRPr="00951015" w:rsidRDefault="00951015" w:rsidP="00951015">
      <w:pPr>
        <w:spacing w:after="0" w:line="240" w:lineRule="auto"/>
        <w:ind w:left="720"/>
        <w:jc w:val="both"/>
        <w:rPr>
          <w:rFonts w:ascii="Arial" w:eastAsia="PMingLiU" w:hAnsi="Arial" w:cs="Arial"/>
          <w:color w:val="000000"/>
          <w:sz w:val="24"/>
          <w:szCs w:val="24"/>
          <w:lang w:eastAsia="zh-TW"/>
        </w:rPr>
      </w:pPr>
    </w:p>
    <w:p w14:paraId="2F4715FE" w14:textId="77777777" w:rsidR="00951015" w:rsidRPr="00951015" w:rsidRDefault="00951015" w:rsidP="00951015">
      <w:pPr>
        <w:numPr>
          <w:ilvl w:val="0"/>
          <w:numId w:val="10"/>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Requests to Restrict Use and Disclosure of Personally Identifiable Information</w:t>
      </w:r>
    </w:p>
    <w:p w14:paraId="55238A83" w14:textId="77777777" w:rsidR="00951015" w:rsidRPr="00951015" w:rsidRDefault="00951015" w:rsidP="00951015">
      <w:pPr>
        <w:autoSpaceDE w:val="0"/>
        <w:autoSpaceDN w:val="0"/>
        <w:adjustRightInd w:val="0"/>
        <w:spacing w:after="0" w:line="240" w:lineRule="auto"/>
        <w:ind w:left="720"/>
        <w:jc w:val="both"/>
        <w:rPr>
          <w:rFonts w:ascii="Arial" w:eastAsia="PMingLiU" w:hAnsi="Arial" w:cs="Arial"/>
          <w:b/>
          <w:color w:val="000000"/>
          <w:sz w:val="24"/>
          <w:szCs w:val="24"/>
          <w:lang w:eastAsia="zh-TW"/>
        </w:rPr>
      </w:pPr>
    </w:p>
    <w:p w14:paraId="4F85AA3E" w14:textId="77777777" w:rsidR="00951015" w:rsidRPr="00951015" w:rsidRDefault="00951015" w:rsidP="00951015">
      <w:pPr>
        <w:numPr>
          <w:ilvl w:val="0"/>
          <w:numId w:val="13"/>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Contractor shall reasonably comply with any requests to restrict the use and disclosure of Personally Identifiable Information.</w:t>
      </w:r>
    </w:p>
    <w:p w14:paraId="55E0E084" w14:textId="77777777" w:rsidR="00951015" w:rsidRPr="00951015" w:rsidRDefault="00951015" w:rsidP="00951015">
      <w:pPr>
        <w:spacing w:after="0" w:line="240" w:lineRule="auto"/>
        <w:ind w:left="2160" w:hanging="720"/>
        <w:jc w:val="both"/>
        <w:rPr>
          <w:rFonts w:ascii="Arial" w:eastAsia="PMingLiU" w:hAnsi="Arial" w:cs="Arial"/>
          <w:sz w:val="24"/>
          <w:szCs w:val="24"/>
          <w:lang w:eastAsia="zh-TW"/>
        </w:rPr>
      </w:pPr>
    </w:p>
    <w:p w14:paraId="2F12198C" w14:textId="77777777" w:rsidR="00951015" w:rsidRPr="00951015" w:rsidRDefault="00951015" w:rsidP="00951015">
      <w:pPr>
        <w:numPr>
          <w:ilvl w:val="0"/>
          <w:numId w:val="13"/>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If Protected Health Information is involved, Contractor shall respond to the request in a manner and time frame consistent with requirements specified in HIPAA (45 C.F.R. Section 164.522).</w:t>
      </w:r>
    </w:p>
    <w:p w14:paraId="646AD16B" w14:textId="77777777" w:rsidR="00951015" w:rsidRPr="00951015" w:rsidRDefault="00951015" w:rsidP="00951015">
      <w:pPr>
        <w:autoSpaceDE w:val="0"/>
        <w:autoSpaceDN w:val="0"/>
        <w:adjustRightInd w:val="0"/>
        <w:spacing w:after="0" w:line="240" w:lineRule="auto"/>
        <w:ind w:left="720"/>
        <w:rPr>
          <w:rFonts w:ascii="Arial" w:eastAsia="PMingLiU" w:hAnsi="Arial" w:cs="Arial"/>
          <w:color w:val="000000"/>
          <w:sz w:val="24"/>
          <w:szCs w:val="24"/>
          <w:lang w:eastAsia="zh-TW"/>
        </w:rPr>
      </w:pPr>
    </w:p>
    <w:p w14:paraId="70F0F399" w14:textId="77777777" w:rsidR="00951015" w:rsidRPr="00951015" w:rsidRDefault="00951015" w:rsidP="00951015">
      <w:pPr>
        <w:numPr>
          <w:ilvl w:val="0"/>
          <w:numId w:val="10"/>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Confidential Communications Request </w:t>
      </w:r>
    </w:p>
    <w:p w14:paraId="66BE2CD7" w14:textId="77777777" w:rsidR="00951015" w:rsidRPr="00951015" w:rsidRDefault="00951015" w:rsidP="00951015">
      <w:pPr>
        <w:autoSpaceDE w:val="0"/>
        <w:autoSpaceDN w:val="0"/>
        <w:adjustRightInd w:val="0"/>
        <w:spacing w:after="0" w:line="240" w:lineRule="auto"/>
        <w:ind w:left="720"/>
        <w:jc w:val="both"/>
        <w:rPr>
          <w:rFonts w:ascii="Arial" w:eastAsia="PMingLiU" w:hAnsi="Arial" w:cs="Arial"/>
          <w:b/>
          <w:color w:val="000000"/>
          <w:sz w:val="24"/>
          <w:szCs w:val="24"/>
          <w:lang w:eastAsia="zh-TW"/>
        </w:rPr>
      </w:pPr>
    </w:p>
    <w:p w14:paraId="28CB227A" w14:textId="77777777" w:rsidR="00951015" w:rsidRPr="00951015" w:rsidRDefault="00951015" w:rsidP="00951015">
      <w:pPr>
        <w:numPr>
          <w:ilvl w:val="0"/>
          <w:numId w:val="14"/>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Upon receipt of written notice, Contractor shall reasonably comply with any requests to utilize an alternate address, email, or telephone number when communicating with the individual.</w:t>
      </w:r>
    </w:p>
    <w:p w14:paraId="13F66B27" w14:textId="77777777" w:rsidR="00951015" w:rsidRPr="00951015" w:rsidRDefault="00951015" w:rsidP="00951015">
      <w:pPr>
        <w:spacing w:after="0" w:line="240" w:lineRule="auto"/>
        <w:ind w:left="1440"/>
        <w:jc w:val="both"/>
        <w:rPr>
          <w:rFonts w:ascii="Arial" w:eastAsia="PMingLiU" w:hAnsi="Arial" w:cs="Arial"/>
          <w:sz w:val="24"/>
          <w:szCs w:val="24"/>
          <w:lang w:eastAsia="zh-TW"/>
        </w:rPr>
      </w:pPr>
    </w:p>
    <w:p w14:paraId="6F797FEC" w14:textId="77777777" w:rsidR="00951015" w:rsidRPr="00951015" w:rsidRDefault="00951015" w:rsidP="00951015">
      <w:pPr>
        <w:numPr>
          <w:ilvl w:val="0"/>
          <w:numId w:val="14"/>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If the request is denied, a written response shall be sent to the individual stating the reasons for denying the request.</w:t>
      </w:r>
    </w:p>
    <w:p w14:paraId="232D68E3" w14:textId="77777777" w:rsidR="00951015" w:rsidRPr="00951015" w:rsidRDefault="00951015" w:rsidP="00951015">
      <w:pPr>
        <w:spacing w:after="0" w:line="240" w:lineRule="auto"/>
        <w:ind w:left="2160" w:hanging="720"/>
        <w:jc w:val="both"/>
        <w:rPr>
          <w:rFonts w:ascii="Arial" w:eastAsia="PMingLiU" w:hAnsi="Arial" w:cs="Arial"/>
          <w:sz w:val="24"/>
          <w:szCs w:val="24"/>
          <w:lang w:eastAsia="zh-TW"/>
        </w:rPr>
      </w:pPr>
    </w:p>
    <w:p w14:paraId="201D9286" w14:textId="77777777" w:rsidR="00951015" w:rsidRPr="00951015" w:rsidRDefault="00951015" w:rsidP="00951015">
      <w:pPr>
        <w:numPr>
          <w:ilvl w:val="0"/>
          <w:numId w:val="14"/>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If Protected Health Information is involved, regardless of whether a request is made to Covered California or to Contractor, Contractor shall respond to the request in a manner and time frame consistent with requirements specified in HIPAA (45 C.F.R. Section 164.522(b)(1)).</w:t>
      </w:r>
    </w:p>
    <w:p w14:paraId="298AF227" w14:textId="77777777" w:rsidR="00951015" w:rsidRPr="00951015" w:rsidRDefault="00951015" w:rsidP="00951015">
      <w:pPr>
        <w:spacing w:after="0" w:line="240" w:lineRule="auto"/>
        <w:rPr>
          <w:rFonts w:ascii="Arial" w:eastAsia="PMingLiU" w:hAnsi="Arial" w:cs="Arial"/>
          <w:sz w:val="24"/>
          <w:szCs w:val="24"/>
          <w:lang w:eastAsia="zh-TW"/>
        </w:rPr>
      </w:pPr>
    </w:p>
    <w:p w14:paraId="527882FB" w14:textId="77777777" w:rsidR="00951015" w:rsidRPr="00951015" w:rsidRDefault="00951015" w:rsidP="00951015">
      <w:pPr>
        <w:numPr>
          <w:ilvl w:val="0"/>
          <w:numId w:val="10"/>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7445B597" w14:textId="77777777" w:rsidR="00951015" w:rsidRPr="00951015" w:rsidRDefault="00951015" w:rsidP="00951015">
      <w:pPr>
        <w:spacing w:after="0" w:line="240" w:lineRule="auto"/>
        <w:ind w:left="1440" w:hanging="720"/>
        <w:jc w:val="both"/>
        <w:rPr>
          <w:rFonts w:ascii="Arial" w:eastAsia="PMingLiU" w:hAnsi="Arial" w:cs="Arial"/>
          <w:sz w:val="24"/>
          <w:szCs w:val="24"/>
          <w:lang w:eastAsia="zh-TW"/>
        </w:rPr>
      </w:pPr>
    </w:p>
    <w:p w14:paraId="31545CF7" w14:textId="77777777" w:rsidR="00951015" w:rsidRPr="00951015" w:rsidRDefault="00951015" w:rsidP="00951015">
      <w:pPr>
        <w:numPr>
          <w:ilvl w:val="0"/>
          <w:numId w:val="10"/>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In the event any individual submits any of these requests directly from the Contractor, Contractor shall within five (5) calendar days forward such request to Covered California.</w:t>
      </w:r>
    </w:p>
    <w:p w14:paraId="0C7F33FE" w14:textId="77777777" w:rsidR="00951015" w:rsidRPr="00951015" w:rsidRDefault="00951015" w:rsidP="00951015">
      <w:pPr>
        <w:spacing w:after="0" w:line="240" w:lineRule="auto"/>
        <w:rPr>
          <w:rFonts w:ascii="Arial" w:eastAsia="PMingLiU" w:hAnsi="Arial" w:cs="Times New Roman"/>
          <w:b/>
          <w:sz w:val="24"/>
          <w:szCs w:val="24"/>
          <w:lang w:eastAsia="zh-TW"/>
        </w:rPr>
      </w:pPr>
    </w:p>
    <w:p w14:paraId="06FA5CF6" w14:textId="77777777" w:rsidR="00951015" w:rsidRPr="00951015" w:rsidRDefault="00951015" w:rsidP="00951015">
      <w:pPr>
        <w:spacing w:after="0" w:line="240" w:lineRule="auto"/>
        <w:rPr>
          <w:rFonts w:ascii="Arial" w:eastAsia="PMingLiU" w:hAnsi="Arial" w:cs="Times New Roman"/>
          <w:b/>
          <w:sz w:val="24"/>
          <w:szCs w:val="24"/>
          <w:u w:val="single"/>
          <w:lang w:eastAsia="zh-TW"/>
        </w:rPr>
      </w:pPr>
      <w:r w:rsidRPr="00951015">
        <w:rPr>
          <w:rFonts w:ascii="Arial" w:eastAsia="PMingLiU" w:hAnsi="Arial" w:cs="Arial"/>
          <w:b/>
          <w:sz w:val="24"/>
          <w:szCs w:val="24"/>
          <w:lang w:eastAsia="zh-TW"/>
        </w:rPr>
        <w:t xml:space="preserve">E.  </w:t>
      </w:r>
      <w:r w:rsidRPr="00951015">
        <w:rPr>
          <w:rFonts w:ascii="Arial" w:eastAsia="PMingLiU" w:hAnsi="Arial" w:cs="Arial"/>
          <w:b/>
          <w:sz w:val="24"/>
          <w:szCs w:val="24"/>
          <w:u w:val="single"/>
          <w:lang w:eastAsia="zh-TW"/>
        </w:rPr>
        <w:t>General Safeguards and Security Controls</w:t>
      </w:r>
    </w:p>
    <w:p w14:paraId="4DCCF9FF" w14:textId="77777777" w:rsidR="00951015" w:rsidRPr="00951015" w:rsidRDefault="00951015" w:rsidP="00951015">
      <w:pPr>
        <w:spacing w:after="0" w:line="240" w:lineRule="auto"/>
        <w:ind w:left="720"/>
        <w:rPr>
          <w:rFonts w:ascii="Arial" w:eastAsia="PMingLiU" w:hAnsi="Arial" w:cs="Arial"/>
          <w:sz w:val="24"/>
          <w:szCs w:val="24"/>
          <w:lang w:eastAsia="zh-TW"/>
        </w:rPr>
      </w:pPr>
    </w:p>
    <w:p w14:paraId="4B9F810E" w14:textId="77777777" w:rsidR="00951015" w:rsidRPr="00951015" w:rsidRDefault="00951015" w:rsidP="00951015">
      <w:pPr>
        <w:numPr>
          <w:ilvl w:val="0"/>
          <w:numId w:val="15"/>
        </w:numPr>
        <w:spacing w:after="0" w:line="256" w:lineRule="auto"/>
        <w:ind w:left="810" w:hanging="450"/>
        <w:contextualSpacing/>
        <w:jc w:val="both"/>
        <w:rPr>
          <w:rFonts w:ascii="Times New Roman" w:eastAsia="PMingLiU" w:hAnsi="Times New Roman" w:cs="Times New Roman"/>
          <w:sz w:val="24"/>
          <w:szCs w:val="24"/>
          <w:lang w:eastAsia="zh-TW"/>
        </w:rPr>
      </w:pPr>
      <w:r w:rsidRPr="00951015">
        <w:rPr>
          <w:rFonts w:ascii="Arial" w:eastAsia="PMingLiU" w:hAnsi="Arial" w:cs="Arial"/>
          <w:sz w:val="24"/>
          <w:szCs w:val="24"/>
          <w:lang w:eastAsia="zh-TW"/>
        </w:rPr>
        <w:t>General Safeguards:  Contractor shall e</w:t>
      </w:r>
      <w:r w:rsidRPr="00951015">
        <w:rPr>
          <w:rFonts w:ascii="Arial" w:eastAsia="PMingLiU" w:hAnsi="Arial" w:cs="Arial"/>
          <w:color w:val="000000"/>
          <w:sz w:val="24"/>
          <w:szCs w:val="24"/>
          <w:lang w:eastAsia="zh-TW"/>
        </w:rPr>
        <w:t xml:space="preserve">stablish and implement operational, technical, </w:t>
      </w:r>
      <w:proofErr w:type="gramStart"/>
      <w:r w:rsidRPr="00951015">
        <w:rPr>
          <w:rFonts w:ascii="Arial" w:eastAsia="PMingLiU" w:hAnsi="Arial" w:cs="Arial"/>
          <w:color w:val="000000"/>
          <w:sz w:val="24"/>
          <w:szCs w:val="24"/>
          <w:lang w:eastAsia="zh-TW"/>
        </w:rPr>
        <w:t>administrative</w:t>
      </w:r>
      <w:proofErr w:type="gramEnd"/>
      <w:r w:rsidRPr="00951015">
        <w:rPr>
          <w:rFonts w:ascii="Arial" w:eastAsia="PMingLiU" w:hAnsi="Arial" w:cs="Arial"/>
          <w:color w:val="000000"/>
          <w:sz w:val="24"/>
          <w:szCs w:val="24"/>
          <w:lang w:eastAsia="zh-TW"/>
        </w:rPr>
        <w:t xml:space="preserve"> and physical safeguards that are consistent with any applicable laws to ensure:</w:t>
      </w:r>
    </w:p>
    <w:p w14:paraId="4126D29F" w14:textId="77777777" w:rsidR="00951015" w:rsidRPr="00951015" w:rsidRDefault="00951015" w:rsidP="00951015">
      <w:pPr>
        <w:spacing w:after="0" w:line="315" w:lineRule="atLeast"/>
        <w:ind w:left="2160"/>
        <w:jc w:val="both"/>
        <w:textAlignment w:val="baseline"/>
        <w:rPr>
          <w:rFonts w:ascii="Times New Roman" w:eastAsia="PMingLiU" w:hAnsi="Times New Roman" w:cs="Times New Roman"/>
          <w:color w:val="000000"/>
          <w:sz w:val="24"/>
          <w:szCs w:val="24"/>
          <w:lang w:eastAsia="zh-TW"/>
        </w:rPr>
      </w:pPr>
    </w:p>
    <w:p w14:paraId="096B041E" w14:textId="77777777" w:rsidR="00951015" w:rsidRPr="00951015" w:rsidRDefault="00951015" w:rsidP="00951015">
      <w:pPr>
        <w:numPr>
          <w:ilvl w:val="1"/>
          <w:numId w:val="15"/>
        </w:numPr>
        <w:spacing w:after="0" w:line="315" w:lineRule="atLeast"/>
        <w:contextualSpacing/>
        <w:jc w:val="both"/>
        <w:textAlignment w:val="baseline"/>
        <w:rPr>
          <w:rFonts w:ascii="Times New Roman" w:eastAsia="PMingLiU" w:hAnsi="Times New Roman" w:cs="Times New Roman"/>
          <w:sz w:val="24"/>
          <w:szCs w:val="24"/>
          <w:lang w:eastAsia="zh-TW"/>
        </w:rPr>
      </w:pPr>
      <w:r w:rsidRPr="00951015">
        <w:rPr>
          <w:rFonts w:ascii="Arial" w:eastAsia="PMingLiU" w:hAnsi="Arial" w:cs="Arial"/>
          <w:color w:val="000000"/>
          <w:sz w:val="24"/>
          <w:szCs w:val="24"/>
          <w:lang w:eastAsia="zh-TW"/>
        </w:rPr>
        <w:t xml:space="preserve">The confidentiality, integrity, and availability of Personally Identifiable Information created, collected, used, and/or disclosed by the </w:t>
      </w:r>
      <w:proofErr w:type="gramStart"/>
      <w:r w:rsidRPr="00951015">
        <w:rPr>
          <w:rFonts w:ascii="Arial" w:eastAsia="PMingLiU" w:hAnsi="Arial" w:cs="Arial"/>
          <w:color w:val="000000"/>
          <w:sz w:val="24"/>
          <w:szCs w:val="24"/>
          <w:lang w:eastAsia="zh-TW"/>
        </w:rPr>
        <w:t>Exchange;</w:t>
      </w:r>
      <w:proofErr w:type="gramEnd"/>
    </w:p>
    <w:p w14:paraId="6989AB04" w14:textId="77777777" w:rsidR="00951015" w:rsidRPr="00951015" w:rsidRDefault="00951015" w:rsidP="00951015">
      <w:pPr>
        <w:spacing w:after="0" w:line="315" w:lineRule="atLeast"/>
        <w:ind w:left="2880"/>
        <w:jc w:val="both"/>
        <w:textAlignment w:val="baseline"/>
        <w:rPr>
          <w:rFonts w:ascii="Times New Roman" w:eastAsia="PMingLiU" w:hAnsi="Times New Roman" w:cs="Times New Roman"/>
          <w:sz w:val="24"/>
          <w:szCs w:val="24"/>
          <w:lang w:eastAsia="zh-TW"/>
        </w:rPr>
      </w:pPr>
    </w:p>
    <w:p w14:paraId="6172BA87" w14:textId="77777777" w:rsidR="00951015" w:rsidRPr="00951015" w:rsidRDefault="00951015" w:rsidP="00951015">
      <w:pPr>
        <w:numPr>
          <w:ilvl w:val="1"/>
          <w:numId w:val="15"/>
        </w:numPr>
        <w:spacing w:after="0" w:line="315" w:lineRule="atLeast"/>
        <w:contextualSpacing/>
        <w:jc w:val="both"/>
        <w:textAlignment w:val="baseline"/>
        <w:rPr>
          <w:rFonts w:ascii="Times New Roman" w:eastAsia="PMingLiU" w:hAnsi="Times New Roman" w:cs="Times New Roman"/>
          <w:sz w:val="24"/>
          <w:szCs w:val="24"/>
          <w:lang w:eastAsia="zh-TW"/>
        </w:rPr>
      </w:pPr>
      <w:r w:rsidRPr="00951015">
        <w:rPr>
          <w:rFonts w:ascii="Arial" w:eastAsia="PMingLiU" w:hAnsi="Arial" w:cs="Arial"/>
          <w:color w:val="000000"/>
          <w:sz w:val="24"/>
          <w:szCs w:val="24"/>
          <w:lang w:eastAsia="zh-TW"/>
        </w:rPr>
        <w:t xml:space="preserve">Personally Identifiable Information is only used by or disclosed to those authorized to receive or view </w:t>
      </w:r>
      <w:proofErr w:type="gramStart"/>
      <w:r w:rsidRPr="00951015">
        <w:rPr>
          <w:rFonts w:ascii="Arial" w:eastAsia="PMingLiU" w:hAnsi="Arial" w:cs="Arial"/>
          <w:color w:val="000000"/>
          <w:sz w:val="24"/>
          <w:szCs w:val="24"/>
          <w:lang w:eastAsia="zh-TW"/>
        </w:rPr>
        <w:t>it;</w:t>
      </w:r>
      <w:proofErr w:type="gramEnd"/>
    </w:p>
    <w:p w14:paraId="096AB379" w14:textId="77777777" w:rsidR="00951015" w:rsidRPr="00951015" w:rsidRDefault="00951015" w:rsidP="00951015">
      <w:pPr>
        <w:spacing w:after="0" w:line="315" w:lineRule="atLeast"/>
        <w:ind w:left="2160"/>
        <w:jc w:val="both"/>
        <w:textAlignment w:val="baseline"/>
        <w:rPr>
          <w:rFonts w:ascii="Arial" w:eastAsia="PMingLiU" w:hAnsi="Arial" w:cs="Arial"/>
          <w:color w:val="000000"/>
          <w:sz w:val="24"/>
          <w:szCs w:val="24"/>
          <w:lang w:eastAsia="zh-TW"/>
        </w:rPr>
      </w:pPr>
    </w:p>
    <w:p w14:paraId="5D73E80C" w14:textId="77777777" w:rsidR="00951015" w:rsidRPr="00951015" w:rsidRDefault="00951015" w:rsidP="00951015">
      <w:pPr>
        <w:numPr>
          <w:ilvl w:val="1"/>
          <w:numId w:val="15"/>
        </w:numPr>
        <w:spacing w:after="0" w:line="315" w:lineRule="atLeast"/>
        <w:contextualSpacing/>
        <w:jc w:val="both"/>
        <w:textAlignment w:val="baseline"/>
        <w:rPr>
          <w:rFonts w:ascii="Arial" w:eastAsia="PMingLiU" w:hAnsi="Arial" w:cs="Arial"/>
          <w:sz w:val="24"/>
          <w:szCs w:val="24"/>
          <w:lang w:eastAsia="zh-TW"/>
        </w:rPr>
      </w:pPr>
      <w:r w:rsidRPr="00951015">
        <w:rPr>
          <w:rFonts w:ascii="Arial" w:eastAsia="PMingLiU" w:hAnsi="Arial" w:cs="Arial"/>
          <w:color w:val="000000"/>
          <w:sz w:val="24"/>
          <w:szCs w:val="24"/>
          <w:lang w:eastAsia="zh-TW"/>
        </w:rPr>
        <w:t xml:space="preserve">Personally Identifiable Information is protected against any reasonably anticipated threats or hazards to the confidentiality, integrity, and availability of such </w:t>
      </w:r>
      <w:proofErr w:type="gramStart"/>
      <w:r w:rsidRPr="00951015">
        <w:rPr>
          <w:rFonts w:ascii="Arial" w:eastAsia="PMingLiU" w:hAnsi="Arial" w:cs="Arial"/>
          <w:color w:val="000000"/>
          <w:sz w:val="24"/>
          <w:szCs w:val="24"/>
          <w:lang w:eastAsia="zh-TW"/>
        </w:rPr>
        <w:t>information;</w:t>
      </w:r>
      <w:proofErr w:type="gramEnd"/>
    </w:p>
    <w:p w14:paraId="4299EBF3" w14:textId="77777777" w:rsidR="00951015" w:rsidRPr="00951015" w:rsidRDefault="00951015" w:rsidP="00951015">
      <w:pPr>
        <w:spacing w:after="0" w:line="315" w:lineRule="atLeast"/>
        <w:ind w:left="2160"/>
        <w:jc w:val="both"/>
        <w:textAlignment w:val="baseline"/>
        <w:rPr>
          <w:rFonts w:ascii="Arial" w:eastAsia="PMingLiU" w:hAnsi="Arial" w:cs="Arial"/>
          <w:color w:val="000000"/>
          <w:sz w:val="24"/>
          <w:szCs w:val="24"/>
          <w:lang w:eastAsia="zh-TW"/>
        </w:rPr>
      </w:pPr>
    </w:p>
    <w:p w14:paraId="25FDB015" w14:textId="77777777" w:rsidR="00951015" w:rsidRPr="00951015" w:rsidRDefault="00951015" w:rsidP="00951015">
      <w:pPr>
        <w:numPr>
          <w:ilvl w:val="1"/>
          <w:numId w:val="15"/>
        </w:numPr>
        <w:spacing w:after="0" w:line="315" w:lineRule="atLeast"/>
        <w:contextualSpacing/>
        <w:jc w:val="both"/>
        <w:textAlignment w:val="baseline"/>
        <w:rPr>
          <w:rFonts w:ascii="Arial" w:eastAsia="PMingLiU" w:hAnsi="Arial" w:cs="Arial"/>
          <w:color w:val="000000"/>
          <w:sz w:val="24"/>
          <w:szCs w:val="24"/>
          <w:lang w:eastAsia="zh-TW"/>
        </w:rPr>
      </w:pPr>
      <w:r w:rsidRPr="00951015">
        <w:rPr>
          <w:rFonts w:ascii="Arial" w:eastAsia="PMingLiU" w:hAnsi="Arial" w:cs="Arial"/>
          <w:color w:val="000000"/>
          <w:sz w:val="24"/>
          <w:szCs w:val="24"/>
          <w:lang w:eastAsia="zh-TW"/>
        </w:rPr>
        <w:t>Personally Identifiable Information is protected against any reasonably anticipated uses or disclosures of such information that are not permitted or required by law; and</w:t>
      </w:r>
    </w:p>
    <w:p w14:paraId="1058D133" w14:textId="77777777" w:rsidR="00951015" w:rsidRPr="00951015" w:rsidRDefault="00951015" w:rsidP="00951015">
      <w:pPr>
        <w:spacing w:after="0" w:line="315" w:lineRule="atLeast"/>
        <w:ind w:left="2160"/>
        <w:textAlignment w:val="baseline"/>
        <w:rPr>
          <w:rFonts w:ascii="Arial" w:eastAsia="PMingLiU" w:hAnsi="Arial" w:cs="Arial"/>
          <w:color w:val="000000"/>
          <w:sz w:val="24"/>
          <w:szCs w:val="24"/>
          <w:lang w:eastAsia="zh-TW"/>
        </w:rPr>
      </w:pPr>
    </w:p>
    <w:p w14:paraId="3A5E5484" w14:textId="77777777" w:rsidR="00951015" w:rsidRPr="00951015" w:rsidRDefault="00951015" w:rsidP="00951015">
      <w:pPr>
        <w:numPr>
          <w:ilvl w:val="1"/>
          <w:numId w:val="15"/>
        </w:numPr>
        <w:spacing w:after="0" w:line="315" w:lineRule="atLeast"/>
        <w:contextualSpacing/>
        <w:jc w:val="both"/>
        <w:textAlignment w:val="baseline"/>
        <w:rPr>
          <w:rFonts w:ascii="Arial" w:eastAsia="PMingLiU" w:hAnsi="Arial" w:cs="Arial"/>
          <w:sz w:val="24"/>
          <w:szCs w:val="24"/>
          <w:lang w:eastAsia="zh-TW"/>
        </w:rPr>
      </w:pPr>
      <w:r w:rsidRPr="00951015">
        <w:rPr>
          <w:rFonts w:ascii="Arial" w:eastAsia="PMingLiU" w:hAnsi="Arial" w:cs="Arial"/>
          <w:color w:val="000000"/>
          <w:sz w:val="24"/>
          <w:szCs w:val="24"/>
          <w:lang w:eastAsia="zh-TW"/>
        </w:rPr>
        <w:t xml:space="preserve">Personally Identifiable Information is securely destroyed or disposed of in an appropriate and reasonable manner and in accordance with retention schedules. </w:t>
      </w:r>
    </w:p>
    <w:p w14:paraId="4FDD0E44" w14:textId="77777777" w:rsidR="00951015" w:rsidRPr="00951015" w:rsidRDefault="00951015" w:rsidP="00951015">
      <w:pPr>
        <w:spacing w:after="0" w:line="240" w:lineRule="auto"/>
        <w:ind w:left="720"/>
        <w:jc w:val="both"/>
        <w:rPr>
          <w:rFonts w:ascii="Times New Roman" w:eastAsia="PMingLiU" w:hAnsi="Times New Roman" w:cs="Times New Roman"/>
          <w:sz w:val="24"/>
          <w:szCs w:val="24"/>
          <w:lang w:eastAsia="zh-TW"/>
        </w:rPr>
      </w:pPr>
    </w:p>
    <w:p w14:paraId="6E791706" w14:textId="77777777" w:rsidR="00951015" w:rsidRPr="00951015" w:rsidRDefault="00951015" w:rsidP="00951015">
      <w:pPr>
        <w:tabs>
          <w:tab w:val="left" w:pos="1080"/>
        </w:tabs>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2.   Security Controls</w:t>
      </w:r>
      <w:r w:rsidRPr="00951015">
        <w:rPr>
          <w:rFonts w:ascii="Times New Roman" w:eastAsia="PMingLiU" w:hAnsi="Times New Roman" w:cs="Times New Roman"/>
          <w:sz w:val="24"/>
          <w:szCs w:val="24"/>
          <w:lang w:eastAsia="zh-TW"/>
        </w:rPr>
        <w:t xml:space="preserve">: </w:t>
      </w:r>
    </w:p>
    <w:p w14:paraId="36753698" w14:textId="77777777" w:rsidR="00951015" w:rsidRPr="00951015" w:rsidRDefault="00951015" w:rsidP="00951015">
      <w:pPr>
        <w:spacing w:after="0" w:line="240" w:lineRule="auto"/>
        <w:ind w:left="720"/>
        <w:jc w:val="both"/>
        <w:rPr>
          <w:rFonts w:ascii="Arial" w:eastAsia="PMingLiU" w:hAnsi="Arial" w:cs="Arial"/>
          <w:sz w:val="24"/>
          <w:szCs w:val="24"/>
          <w:lang w:eastAsia="zh-TW"/>
        </w:rPr>
      </w:pPr>
    </w:p>
    <w:p w14:paraId="49BC30F9" w14:textId="77777777" w:rsidR="00951015" w:rsidRPr="00951015" w:rsidRDefault="00951015" w:rsidP="00951015">
      <w:pPr>
        <w:numPr>
          <w:ilvl w:val="0"/>
          <w:numId w:val="16"/>
        </w:numPr>
        <w:tabs>
          <w:tab w:val="left" w:pos="1080"/>
        </w:tabs>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lastRenderedPageBreak/>
        <w:t xml:space="preserve">Electronic PII  </w:t>
      </w:r>
    </w:p>
    <w:p w14:paraId="53AF8C6F" w14:textId="77777777" w:rsidR="00951015" w:rsidRPr="00951015" w:rsidRDefault="00951015" w:rsidP="00951015">
      <w:pPr>
        <w:tabs>
          <w:tab w:val="left" w:pos="1080"/>
        </w:tabs>
        <w:spacing w:after="0" w:line="240" w:lineRule="auto"/>
        <w:ind w:left="720"/>
        <w:jc w:val="both"/>
        <w:rPr>
          <w:rFonts w:ascii="Arial" w:eastAsia="PMingLiU" w:hAnsi="Arial" w:cs="Arial"/>
          <w:sz w:val="24"/>
          <w:szCs w:val="24"/>
          <w:lang w:eastAsia="zh-TW"/>
        </w:rPr>
      </w:pPr>
    </w:p>
    <w:p w14:paraId="10AB5F36" w14:textId="77777777" w:rsidR="00951015" w:rsidRPr="00951015" w:rsidRDefault="00951015" w:rsidP="00951015">
      <w:pPr>
        <w:spacing w:after="0" w:line="240" w:lineRule="auto"/>
        <w:ind w:left="1080"/>
        <w:jc w:val="both"/>
        <w:rPr>
          <w:rFonts w:ascii="Times New Roman" w:eastAsia="PMingLiU" w:hAnsi="Times New Roman" w:cs="Times New Roman"/>
          <w:sz w:val="24"/>
          <w:szCs w:val="24"/>
          <w:lang w:eastAsia="zh-TW"/>
        </w:rPr>
      </w:pPr>
      <w:proofErr w:type="spellStart"/>
      <w:r w:rsidRPr="00951015">
        <w:rPr>
          <w:rFonts w:ascii="Arial" w:eastAsia="PMingLiU" w:hAnsi="Arial" w:cs="Arial"/>
          <w:sz w:val="24"/>
          <w:szCs w:val="24"/>
          <w:lang w:eastAsia="zh-TW"/>
        </w:rPr>
        <w:t>i</w:t>
      </w:r>
      <w:proofErr w:type="spellEnd"/>
      <w:r w:rsidRPr="00951015">
        <w:rPr>
          <w:rFonts w:ascii="Arial" w:eastAsia="PMingLiU" w:hAnsi="Arial" w:cs="Arial"/>
          <w:sz w:val="24"/>
          <w:szCs w:val="24"/>
          <w:lang w:eastAsia="zh-TW"/>
        </w:rPr>
        <w:t xml:space="preserve">) Encryption. Contractor shall encrypt all PII that is in motion or at rest, including but not limited to data on portable media devices, </w:t>
      </w:r>
      <w:proofErr w:type="gramStart"/>
      <w:r w:rsidRPr="00951015">
        <w:rPr>
          <w:rFonts w:ascii="Arial" w:eastAsia="PMingLiU" w:hAnsi="Arial" w:cs="Arial"/>
          <w:sz w:val="24"/>
          <w:szCs w:val="24"/>
          <w:lang w:eastAsia="zh-TW"/>
        </w:rPr>
        <w:t>laptops</w:t>
      </w:r>
      <w:proofErr w:type="gramEnd"/>
      <w:r w:rsidRPr="00951015">
        <w:rPr>
          <w:rFonts w:ascii="Arial" w:eastAsia="PMingLiU" w:hAnsi="Arial" w:cs="Arial"/>
          <w:sz w:val="24"/>
          <w:szCs w:val="24"/>
          <w:lang w:eastAsia="zh-TW"/>
        </w:rPr>
        <w:t xml:space="preserve"> and workstations, with FIPS 140-2 compliant encryption, including but not limited to any PII transmissions which occur via website access, file transfer or e-mail. Encryption protocols implemented by Contractor shall at all times </w:t>
      </w:r>
      <w:proofErr w:type="gramStart"/>
      <w:r w:rsidRPr="00951015">
        <w:rPr>
          <w:rFonts w:ascii="Arial" w:eastAsia="PMingLiU" w:hAnsi="Arial" w:cs="Arial"/>
          <w:sz w:val="24"/>
          <w:szCs w:val="24"/>
          <w:lang w:eastAsia="zh-TW"/>
        </w:rPr>
        <w:t>be  consistent</w:t>
      </w:r>
      <w:proofErr w:type="gramEnd"/>
      <w:r w:rsidRPr="00951015">
        <w:rPr>
          <w:rFonts w:ascii="Arial" w:eastAsia="PMingLiU" w:hAnsi="Arial" w:cs="Arial"/>
          <w:sz w:val="24"/>
          <w:szCs w:val="24"/>
          <w:lang w:eastAsia="zh-TW"/>
        </w:rPr>
        <w:t xml:space="preserve"> with the National Institute for Standards and Technology (“NIST”) security controls concerning the protection of PII. The aforementioned encryption requirement shall at all times be applicable to </w:t>
      </w:r>
      <w:proofErr w:type="gramStart"/>
      <w:r w:rsidRPr="00951015">
        <w:rPr>
          <w:rFonts w:ascii="Arial" w:eastAsia="PMingLiU" w:hAnsi="Arial" w:cs="Arial"/>
          <w:sz w:val="24"/>
          <w:szCs w:val="24"/>
          <w:lang w:eastAsia="zh-TW"/>
        </w:rPr>
        <w:t>PII  transmissions</w:t>
      </w:r>
      <w:proofErr w:type="gramEnd"/>
      <w:r w:rsidRPr="00951015">
        <w:rPr>
          <w:rFonts w:ascii="Arial" w:eastAsia="PMingLiU" w:hAnsi="Arial" w:cs="Arial"/>
          <w:sz w:val="24"/>
          <w:szCs w:val="24"/>
          <w:lang w:eastAsia="zh-TW"/>
        </w:rPr>
        <w:t xml:space="preserve"> both within and outside of Covered California’s secure internal network and may be fulfilled either through network-level end-to-end encryption or the encryption of any data files containing PII.  </w:t>
      </w:r>
    </w:p>
    <w:p w14:paraId="197048C7" w14:textId="77777777" w:rsidR="00951015" w:rsidRPr="00951015" w:rsidRDefault="00951015" w:rsidP="00951015">
      <w:pPr>
        <w:spacing w:after="0" w:line="240" w:lineRule="auto"/>
        <w:ind w:left="1440"/>
        <w:jc w:val="both"/>
        <w:rPr>
          <w:rFonts w:ascii="Arial" w:eastAsia="PMingLiU" w:hAnsi="Arial" w:cs="Arial"/>
          <w:sz w:val="24"/>
          <w:szCs w:val="24"/>
          <w:lang w:eastAsia="zh-TW"/>
        </w:rPr>
      </w:pPr>
    </w:p>
    <w:p w14:paraId="03A4A994" w14:textId="77777777" w:rsidR="00951015" w:rsidRPr="00951015" w:rsidRDefault="00951015" w:rsidP="00951015">
      <w:pPr>
        <w:tabs>
          <w:tab w:val="left" w:pos="900"/>
        </w:tabs>
        <w:spacing w:after="0" w:line="240" w:lineRule="auto"/>
        <w:ind w:left="108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ii) Hardware. Contractor shall ensure that </w:t>
      </w:r>
      <w:proofErr w:type="gramStart"/>
      <w:r w:rsidRPr="00951015">
        <w:rPr>
          <w:rFonts w:ascii="Arial" w:eastAsia="PMingLiU" w:hAnsi="Arial" w:cs="Arial"/>
          <w:sz w:val="24"/>
          <w:szCs w:val="24"/>
          <w:lang w:eastAsia="zh-TW"/>
        </w:rPr>
        <w:t>any and all</w:t>
      </w:r>
      <w:proofErr w:type="gramEnd"/>
      <w:r w:rsidRPr="00951015">
        <w:rPr>
          <w:rFonts w:ascii="Arial" w:eastAsia="PMingLiU" w:hAnsi="Arial" w:cs="Arial"/>
          <w:sz w:val="24"/>
          <w:szCs w:val="24"/>
          <w:lang w:eastAsia="zh-TW"/>
        </w:rPr>
        <w:t xml:space="preserve"> hardware, including but not limited to personal computers, laptops, jump-drives, smart phones or other devices upon which PII is stored, is secured, password-protected and only accessible by Contractor or Contractor’s agents, employees or sub-contractors in accordance with the terms of this Agreement.  Contractor shall </w:t>
      </w:r>
      <w:proofErr w:type="gramStart"/>
      <w:r w:rsidRPr="00951015">
        <w:rPr>
          <w:rFonts w:ascii="Arial" w:eastAsia="PMingLiU" w:hAnsi="Arial" w:cs="Arial"/>
          <w:sz w:val="24"/>
          <w:szCs w:val="24"/>
          <w:lang w:eastAsia="zh-TW"/>
        </w:rPr>
        <w:t>at all times</w:t>
      </w:r>
      <w:proofErr w:type="gramEnd"/>
      <w:r w:rsidRPr="00951015">
        <w:rPr>
          <w:rFonts w:ascii="Arial" w:eastAsia="PMingLiU" w:hAnsi="Arial" w:cs="Arial"/>
          <w:sz w:val="24"/>
          <w:szCs w:val="24"/>
          <w:lang w:eastAsia="zh-TW"/>
        </w:rPr>
        <w:t xml:space="preserve"> remove and permanently delete any and all PII before any such hardware is transferred or sold to a third-party or is otherwise subject to any change in ownership or control.  </w:t>
      </w:r>
    </w:p>
    <w:p w14:paraId="5F0A377B" w14:textId="77777777" w:rsidR="00951015" w:rsidRPr="00951015" w:rsidRDefault="00951015" w:rsidP="00951015">
      <w:pPr>
        <w:tabs>
          <w:tab w:val="left" w:pos="900"/>
        </w:tabs>
        <w:spacing w:after="0" w:line="240" w:lineRule="auto"/>
        <w:ind w:left="1440" w:hanging="540"/>
        <w:jc w:val="both"/>
        <w:rPr>
          <w:rFonts w:ascii="Arial" w:eastAsia="PMingLiU" w:hAnsi="Arial" w:cs="Arial"/>
          <w:sz w:val="24"/>
          <w:szCs w:val="24"/>
          <w:lang w:eastAsia="zh-TW"/>
        </w:rPr>
      </w:pPr>
    </w:p>
    <w:p w14:paraId="25FF43AD" w14:textId="77777777" w:rsidR="00951015" w:rsidRPr="00951015" w:rsidRDefault="00951015" w:rsidP="00951015">
      <w:pPr>
        <w:spacing w:after="0" w:line="240" w:lineRule="auto"/>
        <w:ind w:left="108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iii) Log-In Credentials.  Contractor shall </w:t>
      </w:r>
      <w:proofErr w:type="gramStart"/>
      <w:r w:rsidRPr="00951015">
        <w:rPr>
          <w:rFonts w:ascii="Arial" w:eastAsia="PMingLiU" w:hAnsi="Arial" w:cs="Arial"/>
          <w:sz w:val="24"/>
          <w:szCs w:val="24"/>
          <w:lang w:eastAsia="zh-TW"/>
        </w:rPr>
        <w:t>at all times</w:t>
      </w:r>
      <w:proofErr w:type="gramEnd"/>
      <w:r w:rsidRPr="00951015">
        <w:rPr>
          <w:rFonts w:ascii="Arial" w:eastAsia="PMingLiU" w:hAnsi="Arial" w:cs="Arial"/>
          <w:sz w:val="24"/>
          <w:szCs w:val="24"/>
          <w:lang w:eastAsia="zh-TW"/>
        </w:rPr>
        <w:t xml:space="preserve"> ensure that each individual user of any Exchange computer system through which PII is accessed maintains his or her own unique user-id and password.  Contractor shall strictly refrain from sharing individual log-in credentials and shall </w:t>
      </w:r>
      <w:proofErr w:type="gramStart"/>
      <w:r w:rsidRPr="00951015">
        <w:rPr>
          <w:rFonts w:ascii="Arial" w:eastAsia="PMingLiU" w:hAnsi="Arial" w:cs="Arial"/>
          <w:sz w:val="24"/>
          <w:szCs w:val="24"/>
          <w:lang w:eastAsia="zh-TW"/>
        </w:rPr>
        <w:t>at all times</w:t>
      </w:r>
      <w:proofErr w:type="gramEnd"/>
      <w:r w:rsidRPr="00951015">
        <w:rPr>
          <w:rFonts w:ascii="Arial" w:eastAsia="PMingLiU" w:hAnsi="Arial" w:cs="Arial"/>
          <w:sz w:val="24"/>
          <w:szCs w:val="24"/>
          <w:lang w:eastAsia="zh-TW"/>
        </w:rPr>
        <w:t xml:space="preserve"> assume responsibility for ensuring that the log-in credentials of any former employees, sub-contractors, agents or other representatives who are no longer subject to this Agreement are de-activated or otherwise changed to prevent unauthorized access by any such individuals within 24 hours.   </w:t>
      </w:r>
    </w:p>
    <w:p w14:paraId="4CD3FD18" w14:textId="77777777" w:rsidR="00951015" w:rsidRPr="00951015" w:rsidRDefault="00951015" w:rsidP="00951015">
      <w:pPr>
        <w:spacing w:after="0" w:line="240" w:lineRule="auto"/>
        <w:jc w:val="both"/>
        <w:rPr>
          <w:rFonts w:ascii="Arial" w:eastAsia="PMingLiU" w:hAnsi="Arial" w:cs="Arial"/>
          <w:sz w:val="24"/>
          <w:szCs w:val="24"/>
          <w:lang w:eastAsia="zh-TW"/>
        </w:rPr>
      </w:pPr>
    </w:p>
    <w:p w14:paraId="7BA152DD" w14:textId="77777777" w:rsidR="00951015" w:rsidRPr="00951015" w:rsidRDefault="00951015" w:rsidP="00951015">
      <w:pPr>
        <w:spacing w:after="0" w:line="240" w:lineRule="auto"/>
        <w:ind w:left="1080"/>
        <w:jc w:val="both"/>
        <w:rPr>
          <w:rFonts w:ascii="Arial" w:eastAsia="PMingLiU" w:hAnsi="Arial" w:cs="Arial"/>
          <w:sz w:val="24"/>
          <w:szCs w:val="24"/>
          <w:lang w:eastAsia="zh-TW"/>
        </w:rPr>
      </w:pPr>
      <w:r w:rsidRPr="00951015">
        <w:rPr>
          <w:rFonts w:ascii="Arial" w:eastAsia="PMingLiU" w:hAnsi="Arial" w:cs="Arial"/>
          <w:sz w:val="24"/>
          <w:szCs w:val="24"/>
          <w:lang w:eastAsia="zh-TW"/>
        </w:rPr>
        <w:t>iv) Server Security. Servers must have sufficient administrative, physical, and technical controls in place to protect that data, based upon a risk assessment/system security review.</w:t>
      </w:r>
    </w:p>
    <w:p w14:paraId="76F4DD9F" w14:textId="77777777" w:rsidR="00951015" w:rsidRPr="00951015" w:rsidRDefault="00951015" w:rsidP="00951015">
      <w:pPr>
        <w:spacing w:after="0" w:line="240" w:lineRule="auto"/>
        <w:ind w:left="1440" w:hanging="360"/>
        <w:jc w:val="both"/>
        <w:rPr>
          <w:rFonts w:ascii="Arial" w:eastAsia="PMingLiU" w:hAnsi="Arial" w:cs="Arial"/>
          <w:sz w:val="24"/>
          <w:szCs w:val="24"/>
          <w:lang w:eastAsia="zh-TW"/>
        </w:rPr>
      </w:pPr>
    </w:p>
    <w:p w14:paraId="2AE707FC" w14:textId="77777777" w:rsidR="00951015" w:rsidRPr="00951015" w:rsidRDefault="00951015" w:rsidP="00951015">
      <w:pPr>
        <w:spacing w:after="0" w:line="240" w:lineRule="auto"/>
        <w:ind w:left="1080"/>
        <w:jc w:val="both"/>
        <w:rPr>
          <w:rFonts w:ascii="Arial" w:eastAsia="PMingLiU" w:hAnsi="Arial" w:cs="Arial"/>
          <w:sz w:val="24"/>
          <w:szCs w:val="24"/>
          <w:lang w:eastAsia="zh-TW"/>
        </w:rPr>
      </w:pPr>
      <w:r w:rsidRPr="00951015">
        <w:rPr>
          <w:rFonts w:ascii="Arial" w:eastAsia="PMingLiU" w:hAnsi="Arial" w:cs="Arial"/>
          <w:sz w:val="24"/>
          <w:szCs w:val="24"/>
          <w:lang w:eastAsia="zh-TW"/>
        </w:rPr>
        <w:t>v)  Minimum Necessary. Only the minimum necessary amount of PII required to perform necessary business functions may be copied, downloaded, or exported.</w:t>
      </w:r>
    </w:p>
    <w:p w14:paraId="7C2A25AF" w14:textId="77777777" w:rsidR="00951015" w:rsidRPr="00951015" w:rsidRDefault="00951015" w:rsidP="00951015">
      <w:pPr>
        <w:spacing w:after="0" w:line="240" w:lineRule="auto"/>
        <w:ind w:left="1440" w:hanging="360"/>
        <w:jc w:val="both"/>
        <w:rPr>
          <w:rFonts w:ascii="Arial" w:eastAsia="PMingLiU" w:hAnsi="Arial" w:cs="Arial"/>
          <w:sz w:val="24"/>
          <w:szCs w:val="24"/>
          <w:lang w:eastAsia="zh-TW"/>
        </w:rPr>
      </w:pPr>
    </w:p>
    <w:p w14:paraId="77F4B44A" w14:textId="77777777" w:rsidR="00951015" w:rsidRPr="00951015" w:rsidRDefault="00951015" w:rsidP="00951015">
      <w:pPr>
        <w:spacing w:after="0" w:line="240" w:lineRule="auto"/>
        <w:ind w:left="108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 vi)  Data Destruction.  When no longer needed, all PII must be cleared, purged, or destroyed consistent with NIST Special Publication 800-88, Guidelines for Media Sanitization such that the PSCI cannot be retrieved.</w:t>
      </w:r>
    </w:p>
    <w:p w14:paraId="01B575B2" w14:textId="77777777" w:rsidR="00951015" w:rsidRPr="00951015" w:rsidRDefault="00951015" w:rsidP="00951015">
      <w:pPr>
        <w:spacing w:after="0" w:line="240" w:lineRule="auto"/>
        <w:jc w:val="both"/>
        <w:rPr>
          <w:rFonts w:ascii="Arial" w:eastAsia="PMingLiU" w:hAnsi="Arial" w:cs="Arial"/>
          <w:sz w:val="24"/>
          <w:szCs w:val="24"/>
          <w:lang w:eastAsia="zh-TW"/>
        </w:rPr>
      </w:pPr>
    </w:p>
    <w:p w14:paraId="2970D60D" w14:textId="77777777" w:rsidR="00951015" w:rsidRPr="00951015" w:rsidRDefault="00951015" w:rsidP="00951015">
      <w:pPr>
        <w:spacing w:after="0" w:line="240" w:lineRule="auto"/>
        <w:ind w:left="1080"/>
        <w:jc w:val="both"/>
        <w:rPr>
          <w:rFonts w:ascii="Arial" w:eastAsia="PMingLiU" w:hAnsi="Arial" w:cs="Arial"/>
          <w:sz w:val="24"/>
          <w:szCs w:val="24"/>
          <w:lang w:eastAsia="zh-TW"/>
        </w:rPr>
      </w:pPr>
      <w:r w:rsidRPr="00951015">
        <w:rPr>
          <w:rFonts w:ascii="Arial" w:eastAsia="PMingLiU" w:hAnsi="Arial" w:cs="Arial"/>
          <w:sz w:val="24"/>
          <w:szCs w:val="24"/>
          <w:lang w:eastAsia="zh-TW"/>
        </w:rPr>
        <w:lastRenderedPageBreak/>
        <w:t>vii)</w:t>
      </w:r>
      <w:r w:rsidRPr="00951015">
        <w:rPr>
          <w:rFonts w:ascii="Arial" w:eastAsia="PMingLiU" w:hAnsi="Arial" w:cs="Arial"/>
          <w:sz w:val="24"/>
          <w:szCs w:val="24"/>
          <w:lang w:eastAsia="zh-TW"/>
        </w:rPr>
        <w:tab/>
        <w:t xml:space="preserve"> Access Controls.  The system providing access to PII must use </w:t>
      </w:r>
      <w:proofErr w:type="gramStart"/>
      <w:r w:rsidRPr="00951015">
        <w:rPr>
          <w:rFonts w:ascii="Arial" w:eastAsia="PMingLiU" w:hAnsi="Arial" w:cs="Arial"/>
          <w:sz w:val="24"/>
          <w:szCs w:val="24"/>
          <w:lang w:eastAsia="zh-TW"/>
        </w:rPr>
        <w:t>role based</w:t>
      </w:r>
      <w:proofErr w:type="gramEnd"/>
      <w:r w:rsidRPr="00951015">
        <w:rPr>
          <w:rFonts w:ascii="Arial" w:eastAsia="PMingLiU" w:hAnsi="Arial" w:cs="Arial"/>
          <w:sz w:val="24"/>
          <w:szCs w:val="24"/>
          <w:lang w:eastAsia="zh-TW"/>
        </w:rPr>
        <w:t xml:space="preserve"> access controls for all user authentications, enforcing the principle of least privilege.</w:t>
      </w:r>
    </w:p>
    <w:p w14:paraId="68D086E4" w14:textId="77777777" w:rsidR="00951015" w:rsidRPr="00951015" w:rsidRDefault="00951015" w:rsidP="00951015">
      <w:pPr>
        <w:tabs>
          <w:tab w:val="left" w:pos="360"/>
        </w:tabs>
        <w:spacing w:after="0" w:line="240" w:lineRule="auto"/>
        <w:jc w:val="both"/>
        <w:rPr>
          <w:rFonts w:ascii="Times New Roman" w:eastAsia="PMingLiU" w:hAnsi="Times New Roman" w:cs="Times New Roman"/>
          <w:b/>
          <w:color w:val="000000"/>
          <w:sz w:val="24"/>
          <w:szCs w:val="24"/>
          <w:lang w:eastAsia="zh-TW"/>
        </w:rPr>
      </w:pPr>
    </w:p>
    <w:p w14:paraId="22D3C554" w14:textId="77777777" w:rsidR="00951015" w:rsidRPr="00951015" w:rsidRDefault="00951015" w:rsidP="00951015">
      <w:pPr>
        <w:tabs>
          <w:tab w:val="left" w:pos="360"/>
        </w:tabs>
        <w:spacing w:after="0" w:line="240" w:lineRule="auto"/>
        <w:ind w:left="360" w:firstLine="720"/>
        <w:jc w:val="both"/>
        <w:rPr>
          <w:rFonts w:ascii="Arial" w:eastAsia="PMingLiU" w:hAnsi="Arial" w:cs="Arial"/>
          <w:color w:val="000000"/>
          <w:sz w:val="24"/>
          <w:szCs w:val="24"/>
          <w:lang w:eastAsia="zh-TW"/>
        </w:rPr>
      </w:pPr>
      <w:r w:rsidRPr="00951015">
        <w:rPr>
          <w:rFonts w:ascii="Arial" w:eastAsia="PMingLiU" w:hAnsi="Arial" w:cs="Arial"/>
          <w:color w:val="000000"/>
          <w:sz w:val="24"/>
          <w:szCs w:val="24"/>
          <w:lang w:eastAsia="zh-TW"/>
        </w:rPr>
        <w:t xml:space="preserve">b.  </w:t>
      </w:r>
      <w:r w:rsidRPr="00951015">
        <w:rPr>
          <w:rFonts w:ascii="Arial" w:eastAsia="PMingLiU" w:hAnsi="Arial" w:cs="Arial"/>
          <w:color w:val="000000"/>
          <w:sz w:val="24"/>
          <w:szCs w:val="24"/>
          <w:lang w:eastAsia="zh-TW"/>
        </w:rPr>
        <w:tab/>
        <w:t>Paper-Based PII:</w:t>
      </w:r>
    </w:p>
    <w:p w14:paraId="3145DB98" w14:textId="77777777" w:rsidR="00951015" w:rsidRPr="00951015" w:rsidRDefault="00951015" w:rsidP="00951015">
      <w:pPr>
        <w:tabs>
          <w:tab w:val="left" w:pos="360"/>
        </w:tabs>
        <w:spacing w:after="0" w:line="240" w:lineRule="auto"/>
        <w:jc w:val="both"/>
        <w:rPr>
          <w:rFonts w:ascii="Arial" w:eastAsia="PMingLiU" w:hAnsi="Arial" w:cs="Arial"/>
          <w:b/>
          <w:color w:val="000000"/>
          <w:sz w:val="24"/>
          <w:szCs w:val="24"/>
          <w:lang w:eastAsia="zh-TW"/>
        </w:rPr>
      </w:pPr>
    </w:p>
    <w:p w14:paraId="600612E9" w14:textId="77777777" w:rsidR="00951015" w:rsidRPr="00951015" w:rsidRDefault="00951015" w:rsidP="00951015">
      <w:pPr>
        <w:numPr>
          <w:ilvl w:val="0"/>
          <w:numId w:val="17"/>
        </w:numPr>
        <w:tabs>
          <w:tab w:val="left" w:pos="360"/>
        </w:tabs>
        <w:spacing w:after="0" w:line="240" w:lineRule="auto"/>
        <w:jc w:val="both"/>
        <w:rPr>
          <w:rFonts w:ascii="Arial" w:eastAsia="PMingLiU" w:hAnsi="Arial" w:cs="Arial"/>
          <w:color w:val="000000"/>
          <w:sz w:val="24"/>
          <w:szCs w:val="24"/>
          <w:lang w:eastAsia="zh-TW"/>
        </w:rPr>
      </w:pPr>
      <w:r w:rsidRPr="00951015">
        <w:rPr>
          <w:rFonts w:ascii="Arial" w:eastAsia="PMingLiU" w:hAnsi="Arial" w:cs="Arial"/>
          <w:color w:val="000000"/>
          <w:sz w:val="24"/>
          <w:szCs w:val="24"/>
          <w:lang w:eastAsia="zh-TW"/>
        </w:rPr>
        <w:t xml:space="preserve">Supervision of Data.  PII in paper form shall not be left unattended at any time, unless it is locked in a file cabinet, file room, </w:t>
      </w:r>
      <w:proofErr w:type="gramStart"/>
      <w:r w:rsidRPr="00951015">
        <w:rPr>
          <w:rFonts w:ascii="Arial" w:eastAsia="PMingLiU" w:hAnsi="Arial" w:cs="Arial"/>
          <w:color w:val="000000"/>
          <w:sz w:val="24"/>
          <w:szCs w:val="24"/>
          <w:lang w:eastAsia="zh-TW"/>
        </w:rPr>
        <w:t>desk</w:t>
      </w:r>
      <w:proofErr w:type="gramEnd"/>
      <w:r w:rsidRPr="00951015">
        <w:rPr>
          <w:rFonts w:ascii="Arial" w:eastAsia="PMingLiU" w:hAnsi="Arial" w:cs="Arial"/>
          <w:color w:val="000000"/>
          <w:sz w:val="24"/>
          <w:szCs w:val="24"/>
          <w:lang w:eastAsia="zh-TW"/>
        </w:rPr>
        <w:t xml:space="preserve">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6410536D" w14:textId="77777777" w:rsidR="00951015" w:rsidRPr="00951015" w:rsidRDefault="00951015" w:rsidP="00951015">
      <w:pPr>
        <w:tabs>
          <w:tab w:val="left" w:pos="360"/>
        </w:tabs>
        <w:spacing w:after="0" w:line="240" w:lineRule="auto"/>
        <w:jc w:val="both"/>
        <w:rPr>
          <w:rFonts w:ascii="Arial" w:eastAsia="PMingLiU" w:hAnsi="Arial" w:cs="Arial"/>
          <w:color w:val="000000"/>
          <w:sz w:val="24"/>
          <w:szCs w:val="24"/>
          <w:lang w:eastAsia="zh-TW"/>
        </w:rPr>
      </w:pPr>
    </w:p>
    <w:p w14:paraId="615D742E" w14:textId="77777777" w:rsidR="00951015" w:rsidRPr="00951015" w:rsidRDefault="00951015" w:rsidP="00951015">
      <w:pPr>
        <w:numPr>
          <w:ilvl w:val="0"/>
          <w:numId w:val="17"/>
        </w:numPr>
        <w:tabs>
          <w:tab w:val="left" w:pos="360"/>
        </w:tabs>
        <w:spacing w:after="0" w:line="240" w:lineRule="auto"/>
        <w:jc w:val="both"/>
        <w:rPr>
          <w:rFonts w:ascii="Arial" w:eastAsia="PMingLiU" w:hAnsi="Arial" w:cs="Arial"/>
          <w:color w:val="000000"/>
          <w:sz w:val="24"/>
          <w:szCs w:val="24"/>
          <w:lang w:eastAsia="zh-TW"/>
        </w:rPr>
      </w:pPr>
      <w:r w:rsidRPr="00951015">
        <w:rPr>
          <w:rFonts w:ascii="Arial" w:eastAsia="PMingLiU" w:hAnsi="Arial" w:cs="Arial"/>
          <w:color w:val="000000"/>
          <w:sz w:val="24"/>
          <w:szCs w:val="24"/>
          <w:lang w:eastAsia="zh-TW"/>
        </w:rPr>
        <w:t xml:space="preserve"> Escorting Visitors.  Visitors to areas where PII is contained shall be escorted and PII shall be kept out of sight while visitors are in the area.</w:t>
      </w:r>
    </w:p>
    <w:p w14:paraId="593F0504" w14:textId="77777777" w:rsidR="00951015" w:rsidRPr="00951015" w:rsidRDefault="00951015" w:rsidP="00951015">
      <w:pPr>
        <w:tabs>
          <w:tab w:val="left" w:pos="360"/>
        </w:tabs>
        <w:spacing w:after="0" w:line="240" w:lineRule="auto"/>
        <w:jc w:val="both"/>
        <w:rPr>
          <w:rFonts w:ascii="Arial" w:eastAsia="PMingLiU" w:hAnsi="Arial" w:cs="Arial"/>
          <w:color w:val="000000"/>
          <w:sz w:val="24"/>
          <w:szCs w:val="24"/>
          <w:lang w:eastAsia="zh-TW"/>
        </w:rPr>
      </w:pPr>
    </w:p>
    <w:p w14:paraId="61B05167" w14:textId="77777777" w:rsidR="00951015" w:rsidRPr="00951015" w:rsidRDefault="00951015" w:rsidP="00951015">
      <w:pPr>
        <w:tabs>
          <w:tab w:val="left" w:pos="360"/>
        </w:tabs>
        <w:spacing w:after="0" w:line="240" w:lineRule="auto"/>
        <w:ind w:left="1080"/>
        <w:jc w:val="both"/>
        <w:rPr>
          <w:rFonts w:ascii="Arial" w:eastAsia="PMingLiU" w:hAnsi="Arial" w:cs="Arial"/>
          <w:color w:val="000000"/>
          <w:sz w:val="24"/>
          <w:szCs w:val="24"/>
          <w:lang w:eastAsia="zh-TW"/>
        </w:rPr>
      </w:pPr>
      <w:r w:rsidRPr="00951015">
        <w:rPr>
          <w:rFonts w:ascii="Arial" w:eastAsia="PMingLiU" w:hAnsi="Arial" w:cs="Arial"/>
          <w:color w:val="000000"/>
          <w:sz w:val="24"/>
          <w:szCs w:val="24"/>
          <w:lang w:eastAsia="zh-TW"/>
        </w:rPr>
        <w:t>iii)</w:t>
      </w:r>
      <w:r w:rsidRPr="00951015">
        <w:rPr>
          <w:rFonts w:ascii="Arial" w:eastAsia="PMingLiU" w:hAnsi="Arial" w:cs="Arial"/>
          <w:color w:val="000000"/>
          <w:sz w:val="24"/>
          <w:szCs w:val="24"/>
          <w:lang w:eastAsia="zh-TW"/>
        </w:rPr>
        <w:tab/>
        <w:t xml:space="preserve">Confidential Destruction.  PII must be disposed of through confidential means, such as </w:t>
      </w:r>
      <w:proofErr w:type="gramStart"/>
      <w:r w:rsidRPr="00951015">
        <w:rPr>
          <w:rFonts w:ascii="Arial" w:eastAsia="PMingLiU" w:hAnsi="Arial" w:cs="Arial"/>
          <w:color w:val="000000"/>
          <w:sz w:val="24"/>
          <w:szCs w:val="24"/>
          <w:lang w:eastAsia="zh-TW"/>
        </w:rPr>
        <w:t>cross cut</w:t>
      </w:r>
      <w:proofErr w:type="gramEnd"/>
      <w:r w:rsidRPr="00951015">
        <w:rPr>
          <w:rFonts w:ascii="Arial" w:eastAsia="PMingLiU" w:hAnsi="Arial" w:cs="Arial"/>
          <w:color w:val="000000"/>
          <w:sz w:val="24"/>
          <w:szCs w:val="24"/>
          <w:lang w:eastAsia="zh-TW"/>
        </w:rPr>
        <w:t xml:space="preserve"> shredding and pulverizing in accordance with Covered California secure document destruction protocols.</w:t>
      </w:r>
    </w:p>
    <w:p w14:paraId="442FCC49" w14:textId="77777777" w:rsidR="00951015" w:rsidRPr="00951015" w:rsidRDefault="00951015" w:rsidP="00951015">
      <w:pPr>
        <w:tabs>
          <w:tab w:val="left" w:pos="360"/>
        </w:tabs>
        <w:spacing w:after="0" w:line="240" w:lineRule="auto"/>
        <w:jc w:val="both"/>
        <w:rPr>
          <w:rFonts w:ascii="Arial" w:eastAsia="PMingLiU" w:hAnsi="Arial" w:cs="Arial"/>
          <w:color w:val="000000"/>
          <w:sz w:val="24"/>
          <w:szCs w:val="24"/>
          <w:lang w:eastAsia="zh-TW"/>
        </w:rPr>
      </w:pPr>
    </w:p>
    <w:p w14:paraId="78BCEDA0" w14:textId="77777777" w:rsidR="00951015" w:rsidRPr="00951015" w:rsidRDefault="00951015" w:rsidP="00951015">
      <w:pPr>
        <w:tabs>
          <w:tab w:val="left" w:pos="360"/>
          <w:tab w:val="left" w:pos="720"/>
        </w:tabs>
        <w:spacing w:after="0" w:line="240" w:lineRule="auto"/>
        <w:ind w:left="1080" w:hanging="1080"/>
        <w:jc w:val="both"/>
        <w:rPr>
          <w:rFonts w:ascii="Arial" w:eastAsia="PMingLiU" w:hAnsi="Arial" w:cs="Arial"/>
          <w:color w:val="000000"/>
          <w:sz w:val="24"/>
          <w:szCs w:val="24"/>
          <w:lang w:eastAsia="zh-TW"/>
        </w:rPr>
      </w:pPr>
      <w:r w:rsidRPr="00951015">
        <w:rPr>
          <w:rFonts w:ascii="Arial" w:eastAsia="PMingLiU" w:hAnsi="Arial" w:cs="Arial"/>
          <w:color w:val="000000"/>
          <w:sz w:val="24"/>
          <w:szCs w:val="24"/>
          <w:lang w:eastAsia="zh-TW"/>
        </w:rPr>
        <w:tab/>
      </w:r>
      <w:r w:rsidRPr="00951015">
        <w:rPr>
          <w:rFonts w:ascii="Arial" w:eastAsia="PMingLiU" w:hAnsi="Arial" w:cs="Arial"/>
          <w:color w:val="000000"/>
          <w:sz w:val="24"/>
          <w:szCs w:val="24"/>
          <w:lang w:eastAsia="zh-TW"/>
        </w:rPr>
        <w:tab/>
      </w:r>
      <w:r w:rsidRPr="00951015">
        <w:rPr>
          <w:rFonts w:ascii="Arial" w:eastAsia="PMingLiU" w:hAnsi="Arial" w:cs="Arial"/>
          <w:color w:val="000000"/>
          <w:sz w:val="24"/>
          <w:szCs w:val="24"/>
          <w:lang w:eastAsia="zh-TW"/>
        </w:rPr>
        <w:tab/>
        <w:t>iv)</w:t>
      </w:r>
      <w:r w:rsidRPr="00951015">
        <w:rPr>
          <w:rFonts w:ascii="Arial" w:eastAsia="PMingLiU" w:hAnsi="Arial" w:cs="Arial"/>
          <w:color w:val="000000"/>
          <w:sz w:val="24"/>
          <w:szCs w:val="24"/>
          <w:lang w:eastAsia="zh-TW"/>
        </w:rPr>
        <w:tab/>
        <w:t xml:space="preserve"> Removal of Data.  PII must not be removed from the premises of the Contractor except with express written permission of the Exchange.</w:t>
      </w:r>
    </w:p>
    <w:p w14:paraId="02F4FC8E" w14:textId="77777777" w:rsidR="00951015" w:rsidRPr="00951015" w:rsidRDefault="00951015" w:rsidP="00951015">
      <w:pPr>
        <w:tabs>
          <w:tab w:val="left" w:pos="360"/>
        </w:tabs>
        <w:spacing w:after="0" w:line="240" w:lineRule="auto"/>
        <w:jc w:val="both"/>
        <w:rPr>
          <w:rFonts w:ascii="Arial" w:eastAsia="PMingLiU" w:hAnsi="Arial" w:cs="Arial"/>
          <w:color w:val="000000"/>
          <w:sz w:val="24"/>
          <w:szCs w:val="24"/>
          <w:lang w:eastAsia="zh-TW"/>
        </w:rPr>
      </w:pPr>
    </w:p>
    <w:p w14:paraId="0B897695" w14:textId="77777777" w:rsidR="00951015" w:rsidRPr="00951015" w:rsidRDefault="00951015" w:rsidP="00951015">
      <w:pPr>
        <w:tabs>
          <w:tab w:val="left" w:pos="360"/>
        </w:tabs>
        <w:spacing w:after="0" w:line="240" w:lineRule="auto"/>
        <w:ind w:left="1080" w:hanging="360"/>
        <w:jc w:val="both"/>
        <w:rPr>
          <w:rFonts w:ascii="Arial" w:eastAsia="PMingLiU" w:hAnsi="Arial" w:cs="Arial"/>
          <w:color w:val="000000"/>
          <w:sz w:val="24"/>
          <w:szCs w:val="24"/>
          <w:lang w:eastAsia="zh-TW"/>
        </w:rPr>
      </w:pPr>
      <w:r w:rsidRPr="00951015">
        <w:rPr>
          <w:rFonts w:ascii="Arial" w:eastAsia="PMingLiU" w:hAnsi="Arial" w:cs="Arial"/>
          <w:color w:val="000000"/>
          <w:sz w:val="24"/>
          <w:szCs w:val="24"/>
          <w:lang w:eastAsia="zh-TW"/>
        </w:rPr>
        <w:t xml:space="preserve">      v)</w:t>
      </w:r>
      <w:r w:rsidRPr="00951015">
        <w:rPr>
          <w:rFonts w:ascii="Arial" w:eastAsia="PMingLiU" w:hAnsi="Arial" w:cs="Arial"/>
          <w:color w:val="000000"/>
          <w:sz w:val="24"/>
          <w:szCs w:val="24"/>
          <w:lang w:eastAsia="zh-TW"/>
        </w:rPr>
        <w:tab/>
        <w:t>Faxing.   Faxes containing PII shall not be left unattended and fax machines shall be in secure areas.  Faxes shall contain a confidentiality statement notifying persons receiving faxes in error to destroy them.  Fax numbers shall be verified with the intended recipient before sending the fax.</w:t>
      </w:r>
    </w:p>
    <w:p w14:paraId="3396DEF1" w14:textId="77777777" w:rsidR="00951015" w:rsidRPr="00951015" w:rsidRDefault="00951015" w:rsidP="00951015">
      <w:pPr>
        <w:tabs>
          <w:tab w:val="left" w:pos="360"/>
        </w:tabs>
        <w:spacing w:after="0" w:line="240" w:lineRule="auto"/>
        <w:jc w:val="both"/>
        <w:rPr>
          <w:rFonts w:ascii="Arial" w:eastAsia="PMingLiU" w:hAnsi="Arial" w:cs="Arial"/>
          <w:color w:val="000000"/>
          <w:sz w:val="24"/>
          <w:szCs w:val="24"/>
          <w:lang w:eastAsia="zh-TW"/>
        </w:rPr>
      </w:pPr>
    </w:p>
    <w:p w14:paraId="3DF37F7C" w14:textId="77777777" w:rsidR="00951015" w:rsidRPr="00951015" w:rsidRDefault="00951015" w:rsidP="00951015">
      <w:pPr>
        <w:tabs>
          <w:tab w:val="left" w:pos="360"/>
        </w:tabs>
        <w:spacing w:after="0" w:line="240" w:lineRule="auto"/>
        <w:ind w:left="1080" w:firstLine="90"/>
        <w:jc w:val="both"/>
        <w:rPr>
          <w:rFonts w:ascii="Arial" w:eastAsia="PMingLiU" w:hAnsi="Arial" w:cs="Arial"/>
          <w:color w:val="000000"/>
          <w:sz w:val="24"/>
          <w:szCs w:val="24"/>
          <w:lang w:eastAsia="zh-TW"/>
        </w:rPr>
      </w:pPr>
      <w:r w:rsidRPr="00951015">
        <w:rPr>
          <w:rFonts w:ascii="Arial" w:eastAsia="PMingLiU" w:hAnsi="Arial" w:cs="Arial"/>
          <w:color w:val="000000"/>
          <w:sz w:val="24"/>
          <w:szCs w:val="24"/>
          <w:lang w:eastAsia="zh-TW"/>
        </w:rPr>
        <w:t>vi) Mailing. Mailings of PII shall be sealed and secured from damage or inappropriate viewing of PII to the extent possible.  Mailings which include 500 or more individually identifiable records of PII in a single package shall be sent using a tracked mailing method which includes verification of delivery and receipt, unless the prior written permission of the Covered California to use another method is obtained.</w:t>
      </w:r>
    </w:p>
    <w:p w14:paraId="416E8EA0" w14:textId="77777777" w:rsidR="00951015" w:rsidRPr="00951015" w:rsidRDefault="00951015" w:rsidP="00951015">
      <w:pPr>
        <w:tabs>
          <w:tab w:val="left" w:pos="360"/>
        </w:tabs>
        <w:spacing w:after="0" w:line="240" w:lineRule="auto"/>
        <w:jc w:val="both"/>
        <w:rPr>
          <w:rFonts w:ascii="Arial" w:eastAsia="PMingLiU" w:hAnsi="Arial" w:cs="Arial"/>
          <w:b/>
          <w:color w:val="000000"/>
          <w:sz w:val="24"/>
          <w:szCs w:val="24"/>
          <w:lang w:eastAsia="zh-TW"/>
        </w:rPr>
      </w:pPr>
    </w:p>
    <w:p w14:paraId="496278BA" w14:textId="77777777" w:rsidR="00951015" w:rsidRPr="00951015" w:rsidRDefault="00951015" w:rsidP="00951015">
      <w:pPr>
        <w:spacing w:after="0" w:line="240" w:lineRule="auto"/>
        <w:ind w:left="360" w:hanging="360"/>
        <w:rPr>
          <w:rFonts w:ascii="Arial" w:eastAsia="PMingLiU" w:hAnsi="Arial" w:cs="Arial"/>
          <w:b/>
          <w:color w:val="000000"/>
          <w:sz w:val="24"/>
          <w:szCs w:val="24"/>
          <w:lang w:eastAsia="zh-TW"/>
        </w:rPr>
      </w:pPr>
      <w:r w:rsidRPr="00951015">
        <w:rPr>
          <w:rFonts w:ascii="Arial" w:eastAsia="PMingLiU" w:hAnsi="Arial" w:cs="Arial"/>
          <w:b/>
          <w:color w:val="000000"/>
          <w:sz w:val="24"/>
          <w:szCs w:val="24"/>
          <w:lang w:eastAsia="zh-TW"/>
        </w:rPr>
        <w:t>F.</w:t>
      </w:r>
      <w:r w:rsidRPr="00951015">
        <w:rPr>
          <w:rFonts w:ascii="Arial" w:eastAsia="PMingLiU" w:hAnsi="Arial" w:cs="Arial"/>
          <w:b/>
          <w:color w:val="000000"/>
          <w:sz w:val="24"/>
          <w:szCs w:val="24"/>
          <w:lang w:eastAsia="zh-TW"/>
        </w:rPr>
        <w:tab/>
      </w:r>
      <w:r w:rsidRPr="00951015">
        <w:rPr>
          <w:rFonts w:ascii="Arial" w:eastAsia="PMingLiU" w:hAnsi="Arial" w:cs="Times New Roman"/>
          <w:b/>
          <w:color w:val="000000"/>
          <w:sz w:val="24"/>
          <w:szCs w:val="24"/>
          <w:u w:val="single"/>
          <w:lang w:eastAsia="zh-TW"/>
        </w:rPr>
        <w:t>Single Point of Contact</w:t>
      </w:r>
      <w:r w:rsidRPr="00951015">
        <w:rPr>
          <w:rFonts w:ascii="Arial" w:eastAsia="PMingLiU" w:hAnsi="Arial" w:cs="Arial"/>
          <w:b/>
          <w:color w:val="000000"/>
          <w:sz w:val="24"/>
          <w:szCs w:val="24"/>
          <w:lang w:eastAsia="zh-TW"/>
        </w:rPr>
        <w:t xml:space="preserve">   </w:t>
      </w:r>
    </w:p>
    <w:p w14:paraId="61BE40EC" w14:textId="77777777" w:rsidR="00951015" w:rsidRPr="00951015" w:rsidRDefault="00951015" w:rsidP="00951015">
      <w:pPr>
        <w:spacing w:after="0" w:line="240" w:lineRule="auto"/>
        <w:ind w:left="720"/>
        <w:rPr>
          <w:rFonts w:ascii="Arial" w:eastAsia="PMingLiU" w:hAnsi="Arial" w:cs="Arial"/>
          <w:b/>
          <w:color w:val="000000"/>
          <w:sz w:val="24"/>
          <w:szCs w:val="24"/>
          <w:lang w:eastAsia="zh-TW"/>
        </w:rPr>
      </w:pPr>
    </w:p>
    <w:p w14:paraId="5ACD9744" w14:textId="77777777" w:rsidR="00951015" w:rsidRPr="00951015" w:rsidRDefault="00951015" w:rsidP="00951015">
      <w:pPr>
        <w:numPr>
          <w:ilvl w:val="3"/>
          <w:numId w:val="15"/>
        </w:numPr>
        <w:spacing w:after="0" w:line="240" w:lineRule="auto"/>
        <w:ind w:left="810" w:hanging="450"/>
        <w:jc w:val="both"/>
        <w:rPr>
          <w:rFonts w:ascii="Times New Roman" w:eastAsia="PMingLiU" w:hAnsi="Times New Roman" w:cs="Times New Roman"/>
          <w:sz w:val="24"/>
          <w:szCs w:val="24"/>
          <w:lang w:eastAsia="zh-TW"/>
        </w:rPr>
      </w:pPr>
      <w:r w:rsidRPr="00951015">
        <w:rPr>
          <w:rFonts w:ascii="Arial" w:eastAsia="PMingLiU" w:hAnsi="Arial" w:cs="Arial"/>
          <w:sz w:val="24"/>
          <w:szCs w:val="24"/>
          <w:lang w:eastAsia="zh-TW"/>
        </w:rPr>
        <w:t xml:space="preserve">Contractor shall designate one (1) individual to serve as the single point of contact (“SPOC”) in matters pertaining to Contractor’s information security and privacy program and the implementation of the requirements set forth herein.  The name and contract information of the </w:t>
      </w:r>
      <w:proofErr w:type="gramStart"/>
      <w:r w:rsidRPr="00951015">
        <w:rPr>
          <w:rFonts w:ascii="Arial" w:eastAsia="PMingLiU" w:hAnsi="Arial" w:cs="Arial"/>
          <w:sz w:val="24"/>
          <w:szCs w:val="24"/>
          <w:lang w:eastAsia="zh-TW"/>
        </w:rPr>
        <w:t>aforementioned SPOC</w:t>
      </w:r>
      <w:proofErr w:type="gramEnd"/>
      <w:r w:rsidRPr="00951015">
        <w:rPr>
          <w:rFonts w:ascii="Arial" w:eastAsia="PMingLiU" w:hAnsi="Arial" w:cs="Arial"/>
          <w:sz w:val="24"/>
          <w:szCs w:val="24"/>
          <w:lang w:eastAsia="zh-TW"/>
        </w:rPr>
        <w:t xml:space="preserve"> shall be submitted to the Covered California Information Security and Privacy Offices via e-mail at, respectively:  </w:t>
      </w:r>
    </w:p>
    <w:p w14:paraId="1C30FD5F" w14:textId="77777777" w:rsidR="00951015" w:rsidRPr="00951015" w:rsidRDefault="00951015" w:rsidP="00951015">
      <w:pPr>
        <w:spacing w:after="0" w:line="240" w:lineRule="auto"/>
        <w:ind w:left="720"/>
        <w:rPr>
          <w:rFonts w:ascii="Times New Roman" w:eastAsia="PMingLiU" w:hAnsi="Times New Roman" w:cs="Times New Roman"/>
          <w:sz w:val="24"/>
          <w:szCs w:val="24"/>
          <w:lang w:eastAsia="zh-TW"/>
        </w:rPr>
      </w:pPr>
    </w:p>
    <w:p w14:paraId="1E74EE0B" w14:textId="77777777" w:rsidR="00951015" w:rsidRPr="00951015" w:rsidRDefault="00951015" w:rsidP="00951015">
      <w:pPr>
        <w:spacing w:after="0" w:line="240" w:lineRule="auto"/>
        <w:ind w:left="2160" w:firstLine="720"/>
        <w:rPr>
          <w:rFonts w:ascii="Arial" w:eastAsia="PMingLiU" w:hAnsi="Arial" w:cs="Arial"/>
          <w:sz w:val="24"/>
          <w:szCs w:val="24"/>
          <w:lang w:eastAsia="zh-TW"/>
        </w:rPr>
      </w:pPr>
      <w:hyperlink r:id="rId8" w:history="1">
        <w:r w:rsidRPr="00951015">
          <w:rPr>
            <w:rFonts w:ascii="Arial" w:eastAsia="PMingLiU" w:hAnsi="Arial" w:cs="Arial"/>
            <w:color w:val="0563C1"/>
            <w:sz w:val="24"/>
            <w:szCs w:val="24"/>
            <w:u w:val="single"/>
            <w:lang w:eastAsia="zh-TW"/>
          </w:rPr>
          <w:t>informationsecurity@covered.ca.gov</w:t>
        </w:r>
      </w:hyperlink>
      <w:r w:rsidRPr="00951015">
        <w:rPr>
          <w:rFonts w:ascii="Arial" w:eastAsia="PMingLiU" w:hAnsi="Arial" w:cs="Arial"/>
          <w:color w:val="0563C1"/>
          <w:sz w:val="24"/>
          <w:szCs w:val="24"/>
          <w:u w:val="single"/>
          <w:lang w:eastAsia="zh-TW"/>
        </w:rPr>
        <w:t xml:space="preserve">; </w:t>
      </w:r>
      <w:r w:rsidRPr="00951015">
        <w:rPr>
          <w:rFonts w:ascii="Arial" w:eastAsia="PMingLiU" w:hAnsi="Arial" w:cs="Arial"/>
          <w:sz w:val="24"/>
          <w:szCs w:val="24"/>
          <w:lang w:eastAsia="zh-TW"/>
        </w:rPr>
        <w:t xml:space="preserve">and </w:t>
      </w:r>
    </w:p>
    <w:p w14:paraId="06DCEF3F" w14:textId="77777777" w:rsidR="00951015" w:rsidRPr="00951015" w:rsidRDefault="00951015" w:rsidP="00951015">
      <w:pPr>
        <w:spacing w:after="0" w:line="240" w:lineRule="auto"/>
        <w:ind w:left="2160" w:firstLine="720"/>
        <w:rPr>
          <w:rFonts w:ascii="Arial" w:eastAsia="PMingLiU" w:hAnsi="Arial" w:cs="Arial"/>
          <w:sz w:val="24"/>
          <w:szCs w:val="24"/>
          <w:lang w:eastAsia="zh-TW"/>
        </w:rPr>
      </w:pPr>
      <w:hyperlink r:id="rId9" w:history="1">
        <w:r w:rsidRPr="00951015">
          <w:rPr>
            <w:rFonts w:ascii="Arial" w:eastAsia="PMingLiU" w:hAnsi="Arial" w:cs="Arial"/>
            <w:color w:val="0563C1"/>
            <w:sz w:val="24"/>
            <w:szCs w:val="24"/>
            <w:u w:val="single"/>
            <w:lang w:eastAsia="zh-TW"/>
          </w:rPr>
          <w:t>privacyofficer@covered.ca.gov</w:t>
        </w:r>
      </w:hyperlink>
      <w:r w:rsidRPr="00951015">
        <w:rPr>
          <w:rFonts w:ascii="Arial" w:eastAsia="PMingLiU" w:hAnsi="Arial" w:cs="Arial"/>
          <w:sz w:val="24"/>
          <w:szCs w:val="24"/>
          <w:lang w:eastAsia="zh-TW"/>
        </w:rPr>
        <w:t xml:space="preserve"> </w:t>
      </w:r>
    </w:p>
    <w:p w14:paraId="64D2EFCB" w14:textId="77777777" w:rsidR="00951015" w:rsidRPr="00951015" w:rsidRDefault="00951015" w:rsidP="00951015">
      <w:pPr>
        <w:spacing w:after="0" w:line="240" w:lineRule="auto"/>
        <w:ind w:left="720"/>
        <w:rPr>
          <w:rFonts w:ascii="Arial" w:eastAsia="PMingLiU" w:hAnsi="Arial" w:cs="Arial"/>
          <w:sz w:val="24"/>
          <w:szCs w:val="24"/>
          <w:lang w:eastAsia="zh-TW"/>
        </w:rPr>
      </w:pPr>
    </w:p>
    <w:p w14:paraId="0B462986" w14:textId="77777777" w:rsidR="00951015" w:rsidRPr="00951015" w:rsidRDefault="00951015" w:rsidP="00951015">
      <w:pPr>
        <w:spacing w:after="0" w:line="240" w:lineRule="auto"/>
        <w:ind w:left="1440"/>
        <w:rPr>
          <w:rFonts w:ascii="Arial" w:eastAsia="PMingLiU" w:hAnsi="Arial" w:cs="Arial"/>
          <w:sz w:val="24"/>
          <w:szCs w:val="24"/>
          <w:lang w:eastAsia="zh-TW"/>
        </w:rPr>
      </w:pPr>
      <w:r w:rsidRPr="00951015">
        <w:rPr>
          <w:rFonts w:ascii="Arial" w:eastAsia="PMingLiU" w:hAnsi="Arial" w:cs="Arial"/>
          <w:sz w:val="24"/>
          <w:szCs w:val="24"/>
          <w:lang w:eastAsia="zh-TW"/>
        </w:rPr>
        <w:t xml:space="preserve">no later than sixty (60) days following the Effective Date of this Agreement.  </w:t>
      </w:r>
    </w:p>
    <w:p w14:paraId="1DB3A6F0" w14:textId="77777777" w:rsidR="00951015" w:rsidRPr="00951015" w:rsidRDefault="00951015" w:rsidP="00951015">
      <w:pPr>
        <w:spacing w:after="0" w:line="240" w:lineRule="auto"/>
        <w:ind w:left="720" w:firstLine="720"/>
        <w:jc w:val="both"/>
        <w:rPr>
          <w:rFonts w:ascii="Arial" w:eastAsia="PMingLiU" w:hAnsi="Arial" w:cs="Arial"/>
          <w:sz w:val="24"/>
          <w:szCs w:val="24"/>
          <w:lang w:eastAsia="zh-TW"/>
        </w:rPr>
      </w:pPr>
    </w:p>
    <w:p w14:paraId="101813F1" w14:textId="77777777" w:rsidR="00951015" w:rsidRPr="00951015" w:rsidRDefault="00951015" w:rsidP="00951015">
      <w:pPr>
        <w:numPr>
          <w:ilvl w:val="0"/>
          <w:numId w:val="15"/>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The SPOC may, in his or her discretion, delegate project-related tasks to other individuals but shall </w:t>
      </w:r>
      <w:proofErr w:type="gramStart"/>
      <w:r w:rsidRPr="00951015">
        <w:rPr>
          <w:rFonts w:ascii="Arial" w:eastAsia="PMingLiU" w:hAnsi="Arial" w:cs="Arial"/>
          <w:sz w:val="24"/>
          <w:szCs w:val="24"/>
          <w:lang w:eastAsia="zh-TW"/>
        </w:rPr>
        <w:t>at all times</w:t>
      </w:r>
      <w:proofErr w:type="gramEnd"/>
      <w:r w:rsidRPr="00951015">
        <w:rPr>
          <w:rFonts w:ascii="Arial" w:eastAsia="PMingLiU" w:hAnsi="Arial" w:cs="Arial"/>
          <w:sz w:val="24"/>
          <w:szCs w:val="24"/>
          <w:lang w:eastAsia="zh-TW"/>
        </w:rPr>
        <w:t xml:space="preserve"> remain responsible for ensuring compliance with the security and privacy-related requirements specified within this Agreement and for communicating with the Covered California Information Security and Privacy Offices in security and privacy-related matters.  </w:t>
      </w:r>
    </w:p>
    <w:p w14:paraId="06C1B45C" w14:textId="77777777" w:rsidR="00951015" w:rsidRPr="00951015" w:rsidRDefault="00951015" w:rsidP="00951015">
      <w:pPr>
        <w:spacing w:after="0" w:line="240" w:lineRule="auto"/>
        <w:jc w:val="both"/>
        <w:rPr>
          <w:rFonts w:ascii="Arial" w:eastAsia="PMingLiU" w:hAnsi="Arial" w:cs="Arial"/>
          <w:sz w:val="24"/>
          <w:szCs w:val="24"/>
          <w:lang w:eastAsia="zh-TW"/>
        </w:rPr>
      </w:pPr>
    </w:p>
    <w:p w14:paraId="5030DC8D" w14:textId="77777777" w:rsidR="00951015" w:rsidRPr="00951015" w:rsidRDefault="00951015" w:rsidP="00951015">
      <w:pPr>
        <w:numPr>
          <w:ilvl w:val="0"/>
          <w:numId w:val="15"/>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later than one (1) year following the Effective date of this Agreement, then annually thereafter.  </w:t>
      </w:r>
    </w:p>
    <w:p w14:paraId="7D89F0B9" w14:textId="77777777" w:rsidR="00951015" w:rsidRPr="00951015" w:rsidRDefault="00951015" w:rsidP="00951015">
      <w:pPr>
        <w:tabs>
          <w:tab w:val="left" w:pos="360"/>
        </w:tabs>
        <w:spacing w:after="0" w:line="240" w:lineRule="auto"/>
        <w:jc w:val="both"/>
        <w:rPr>
          <w:rFonts w:ascii="Times New Roman" w:eastAsia="PMingLiU" w:hAnsi="Times New Roman" w:cs="Times New Roman"/>
          <w:b/>
          <w:color w:val="000000"/>
          <w:sz w:val="24"/>
          <w:szCs w:val="24"/>
          <w:lang w:eastAsia="zh-TW"/>
        </w:rPr>
      </w:pPr>
    </w:p>
    <w:p w14:paraId="2FE4F1CD" w14:textId="77777777" w:rsidR="00951015" w:rsidRPr="00951015" w:rsidRDefault="00951015" w:rsidP="00951015">
      <w:pPr>
        <w:tabs>
          <w:tab w:val="left" w:pos="360"/>
        </w:tabs>
        <w:spacing w:after="0" w:line="240" w:lineRule="auto"/>
        <w:ind w:left="270" w:hanging="270"/>
        <w:jc w:val="both"/>
        <w:rPr>
          <w:rFonts w:ascii="Times New Roman" w:eastAsia="PMingLiU" w:hAnsi="Times New Roman" w:cs="Times New Roman"/>
          <w:sz w:val="24"/>
          <w:szCs w:val="24"/>
          <w:u w:val="single"/>
          <w:lang w:eastAsia="zh-TW"/>
        </w:rPr>
      </w:pPr>
      <w:r w:rsidRPr="00951015">
        <w:rPr>
          <w:rFonts w:ascii="Arial" w:eastAsia="PMingLiU" w:hAnsi="Arial" w:cs="Arial"/>
          <w:b/>
          <w:sz w:val="24"/>
          <w:szCs w:val="24"/>
          <w:lang w:eastAsia="zh-TW"/>
        </w:rPr>
        <w:t>G.</w:t>
      </w:r>
      <w:r w:rsidRPr="00951015">
        <w:rPr>
          <w:rFonts w:ascii="Arial" w:eastAsia="PMingLiU" w:hAnsi="Arial" w:cs="Arial"/>
          <w:b/>
          <w:sz w:val="24"/>
          <w:szCs w:val="24"/>
          <w:lang w:eastAsia="zh-TW"/>
        </w:rPr>
        <w:tab/>
      </w:r>
      <w:r w:rsidRPr="00951015">
        <w:rPr>
          <w:rFonts w:ascii="Arial" w:eastAsia="PMingLiU" w:hAnsi="Arial" w:cs="Arial"/>
          <w:b/>
          <w:sz w:val="24"/>
          <w:szCs w:val="24"/>
          <w:lang w:eastAsia="zh-TW"/>
        </w:rPr>
        <w:tab/>
      </w:r>
      <w:r w:rsidRPr="00951015">
        <w:rPr>
          <w:rFonts w:ascii="Arial" w:eastAsia="PMingLiU" w:hAnsi="Arial" w:cs="Arial"/>
          <w:b/>
          <w:sz w:val="24"/>
          <w:szCs w:val="24"/>
          <w:u w:val="single"/>
          <w:lang w:eastAsia="zh-TW"/>
        </w:rPr>
        <w:t xml:space="preserve">Policies and Procedures </w:t>
      </w:r>
    </w:p>
    <w:p w14:paraId="7D1D2467" w14:textId="77777777" w:rsidR="00951015" w:rsidRPr="00951015" w:rsidRDefault="00951015" w:rsidP="00951015">
      <w:pPr>
        <w:spacing w:after="0" w:line="240" w:lineRule="auto"/>
        <w:ind w:left="720"/>
        <w:jc w:val="both"/>
        <w:rPr>
          <w:rFonts w:ascii="Arial" w:eastAsia="PMingLiU" w:hAnsi="Arial" w:cs="Arial"/>
          <w:sz w:val="24"/>
          <w:szCs w:val="24"/>
          <w:lang w:eastAsia="zh-TW"/>
        </w:rPr>
      </w:pPr>
    </w:p>
    <w:p w14:paraId="620A88F0" w14:textId="77777777" w:rsidR="00951015" w:rsidRPr="00951015" w:rsidRDefault="00951015" w:rsidP="00951015">
      <w:pPr>
        <w:numPr>
          <w:ilvl w:val="0"/>
          <w:numId w:val="18"/>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Contractor shall implement and maintain written policies and procedures to ensure the privacy and security of PII stored, maintained, or accessed in compliance with this agreement and any applicable laws. Such policies shall address:</w:t>
      </w:r>
    </w:p>
    <w:p w14:paraId="49345367" w14:textId="77777777" w:rsidR="00951015" w:rsidRPr="00951015" w:rsidRDefault="00951015" w:rsidP="00951015">
      <w:pPr>
        <w:spacing w:after="0" w:line="240" w:lineRule="auto"/>
        <w:ind w:left="720"/>
        <w:jc w:val="both"/>
        <w:rPr>
          <w:rFonts w:ascii="Arial" w:eastAsia="PMingLiU" w:hAnsi="Arial" w:cs="Arial"/>
          <w:sz w:val="24"/>
          <w:szCs w:val="24"/>
          <w:lang w:eastAsia="zh-TW"/>
        </w:rPr>
      </w:pPr>
    </w:p>
    <w:p w14:paraId="777065B0" w14:textId="77777777" w:rsidR="00951015" w:rsidRPr="00951015" w:rsidRDefault="00951015" w:rsidP="00951015">
      <w:pPr>
        <w:numPr>
          <w:ilvl w:val="1"/>
          <w:numId w:val="18"/>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The implementation of consumer rights as required by this </w:t>
      </w:r>
      <w:proofErr w:type="gramStart"/>
      <w:r w:rsidRPr="00951015">
        <w:rPr>
          <w:rFonts w:ascii="Arial" w:eastAsia="PMingLiU" w:hAnsi="Arial" w:cs="Arial"/>
          <w:sz w:val="24"/>
          <w:szCs w:val="24"/>
          <w:lang w:eastAsia="zh-TW"/>
        </w:rPr>
        <w:t>Exhibit;</w:t>
      </w:r>
      <w:proofErr w:type="gramEnd"/>
    </w:p>
    <w:p w14:paraId="2DFA17E3" w14:textId="77777777" w:rsidR="00951015" w:rsidRPr="00951015" w:rsidRDefault="00951015" w:rsidP="00951015">
      <w:pPr>
        <w:spacing w:after="0" w:line="240" w:lineRule="auto"/>
        <w:ind w:left="1440"/>
        <w:jc w:val="both"/>
        <w:rPr>
          <w:rFonts w:ascii="Arial" w:eastAsia="PMingLiU" w:hAnsi="Arial" w:cs="Arial"/>
          <w:sz w:val="24"/>
          <w:szCs w:val="24"/>
          <w:lang w:eastAsia="zh-TW"/>
        </w:rPr>
      </w:pPr>
    </w:p>
    <w:p w14:paraId="6E73182F" w14:textId="77777777" w:rsidR="00951015" w:rsidRPr="00951015" w:rsidRDefault="00951015" w:rsidP="00951015">
      <w:pPr>
        <w:numPr>
          <w:ilvl w:val="1"/>
          <w:numId w:val="18"/>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Reasonable safeguards as required by this </w:t>
      </w:r>
      <w:proofErr w:type="gramStart"/>
      <w:r w:rsidRPr="00951015">
        <w:rPr>
          <w:rFonts w:ascii="Arial" w:eastAsia="PMingLiU" w:hAnsi="Arial" w:cs="Arial"/>
          <w:sz w:val="24"/>
          <w:szCs w:val="24"/>
          <w:lang w:eastAsia="zh-TW"/>
        </w:rPr>
        <w:t>Exhibit;</w:t>
      </w:r>
      <w:proofErr w:type="gramEnd"/>
      <w:r w:rsidRPr="00951015">
        <w:rPr>
          <w:rFonts w:ascii="Arial" w:eastAsia="PMingLiU" w:hAnsi="Arial" w:cs="Arial"/>
          <w:sz w:val="24"/>
          <w:szCs w:val="24"/>
          <w:lang w:eastAsia="zh-TW"/>
        </w:rPr>
        <w:t xml:space="preserve"> </w:t>
      </w:r>
    </w:p>
    <w:p w14:paraId="5073B02B" w14:textId="77777777" w:rsidR="00951015" w:rsidRPr="00951015" w:rsidRDefault="00951015" w:rsidP="00951015">
      <w:pPr>
        <w:spacing w:after="0" w:line="240" w:lineRule="auto"/>
        <w:ind w:left="1440"/>
        <w:jc w:val="both"/>
        <w:rPr>
          <w:rFonts w:ascii="Arial" w:eastAsia="PMingLiU" w:hAnsi="Arial" w:cs="Arial"/>
          <w:sz w:val="24"/>
          <w:szCs w:val="24"/>
          <w:lang w:eastAsia="zh-TW"/>
        </w:rPr>
      </w:pPr>
    </w:p>
    <w:p w14:paraId="013A4D72" w14:textId="77777777" w:rsidR="00951015" w:rsidRPr="00951015" w:rsidRDefault="00951015" w:rsidP="00951015">
      <w:pPr>
        <w:numPr>
          <w:ilvl w:val="1"/>
          <w:numId w:val="18"/>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Contractor’s processes for monitoring, periodically assessing, and updating security controls to ensure the continued effectiveness of those controls; and </w:t>
      </w:r>
    </w:p>
    <w:p w14:paraId="34B9D080" w14:textId="77777777" w:rsidR="00951015" w:rsidRPr="00951015" w:rsidRDefault="00951015" w:rsidP="00951015">
      <w:pPr>
        <w:spacing w:after="0" w:line="240" w:lineRule="auto"/>
        <w:ind w:left="1440"/>
        <w:jc w:val="both"/>
        <w:rPr>
          <w:rFonts w:ascii="Arial" w:eastAsia="PMingLiU" w:hAnsi="Arial" w:cs="Arial"/>
          <w:sz w:val="24"/>
          <w:szCs w:val="24"/>
          <w:lang w:eastAsia="zh-TW"/>
        </w:rPr>
      </w:pPr>
    </w:p>
    <w:p w14:paraId="5780A048" w14:textId="77777777" w:rsidR="00951015" w:rsidRPr="00951015" w:rsidRDefault="00951015" w:rsidP="00951015">
      <w:pPr>
        <w:numPr>
          <w:ilvl w:val="1"/>
          <w:numId w:val="18"/>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The training of Contractor’s employees, </w:t>
      </w:r>
      <w:proofErr w:type="gramStart"/>
      <w:r w:rsidRPr="00951015">
        <w:rPr>
          <w:rFonts w:ascii="Arial" w:eastAsia="PMingLiU" w:hAnsi="Arial" w:cs="Arial"/>
          <w:sz w:val="24"/>
          <w:szCs w:val="24"/>
          <w:lang w:eastAsia="zh-TW"/>
        </w:rPr>
        <w:t>agents</w:t>
      </w:r>
      <w:proofErr w:type="gramEnd"/>
      <w:r w:rsidRPr="00951015">
        <w:rPr>
          <w:rFonts w:ascii="Arial" w:eastAsia="PMingLiU" w:hAnsi="Arial" w:cs="Arial"/>
          <w:sz w:val="24"/>
          <w:szCs w:val="24"/>
          <w:lang w:eastAsia="zh-TW"/>
        </w:rPr>
        <w:t xml:space="preserve"> and subcontractors.  </w:t>
      </w:r>
    </w:p>
    <w:p w14:paraId="7C91D111" w14:textId="77777777" w:rsidR="00951015" w:rsidRPr="00951015" w:rsidRDefault="00951015" w:rsidP="00951015">
      <w:pPr>
        <w:spacing w:after="0" w:line="240" w:lineRule="auto"/>
        <w:ind w:left="720" w:firstLine="450"/>
        <w:jc w:val="both"/>
        <w:rPr>
          <w:rFonts w:ascii="Arial" w:eastAsia="PMingLiU" w:hAnsi="Arial" w:cs="Arial"/>
          <w:sz w:val="24"/>
          <w:szCs w:val="24"/>
          <w:lang w:eastAsia="zh-TW"/>
        </w:rPr>
      </w:pPr>
    </w:p>
    <w:p w14:paraId="010E78B5" w14:textId="77777777" w:rsidR="00951015" w:rsidRPr="00951015" w:rsidRDefault="00951015" w:rsidP="00951015">
      <w:pPr>
        <w:numPr>
          <w:ilvl w:val="0"/>
          <w:numId w:val="18"/>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Upon request, Contractor shall provide Covered California with copies of any such policies and procedures adopted by Contractor to meet its obligations under this Agreement. 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2339713A" w14:textId="77777777" w:rsidR="00951015" w:rsidRPr="00951015" w:rsidRDefault="00951015" w:rsidP="00951015">
      <w:pPr>
        <w:spacing w:after="0" w:line="240" w:lineRule="auto"/>
        <w:ind w:left="720"/>
        <w:jc w:val="both"/>
        <w:rPr>
          <w:rFonts w:ascii="Arial" w:eastAsia="PMingLiU" w:hAnsi="Arial" w:cs="Arial"/>
          <w:sz w:val="24"/>
          <w:szCs w:val="24"/>
          <w:lang w:eastAsia="zh-TW"/>
        </w:rPr>
      </w:pPr>
    </w:p>
    <w:p w14:paraId="6DB97DC2" w14:textId="77777777" w:rsidR="00951015" w:rsidRPr="00951015" w:rsidRDefault="00951015" w:rsidP="00951015">
      <w:pPr>
        <w:numPr>
          <w:ilvl w:val="0"/>
          <w:numId w:val="18"/>
        </w:numPr>
        <w:tabs>
          <w:tab w:val="left" w:pos="1080"/>
        </w:tabs>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lastRenderedPageBreak/>
        <w:t xml:space="preserve">Contractor agrees to apply appropriate sanctions against any of its workforce members who fail to comply with its privacy policies and </w:t>
      </w:r>
      <w:proofErr w:type="gramStart"/>
      <w:r w:rsidRPr="00951015">
        <w:rPr>
          <w:rFonts w:ascii="Arial" w:eastAsia="PMingLiU" w:hAnsi="Arial" w:cs="Arial"/>
          <w:sz w:val="24"/>
          <w:szCs w:val="24"/>
          <w:lang w:eastAsia="zh-TW"/>
        </w:rPr>
        <w:t>procedures</w:t>
      </w:r>
      <w:proofErr w:type="gramEnd"/>
      <w:r w:rsidRPr="00951015">
        <w:rPr>
          <w:rFonts w:ascii="Arial" w:eastAsia="PMingLiU" w:hAnsi="Arial" w:cs="Arial"/>
          <w:sz w:val="24"/>
          <w:szCs w:val="24"/>
          <w:lang w:eastAsia="zh-TW"/>
        </w:rPr>
        <w:t xml:space="preserve"> or the provisions specified herein.  </w:t>
      </w:r>
    </w:p>
    <w:p w14:paraId="001A6FF5" w14:textId="77777777" w:rsidR="00951015" w:rsidRPr="00951015" w:rsidRDefault="00951015" w:rsidP="00951015">
      <w:pPr>
        <w:spacing w:after="0" w:line="240" w:lineRule="auto"/>
        <w:rPr>
          <w:rFonts w:ascii="Arial" w:eastAsia="PMingLiU" w:hAnsi="Arial" w:cs="Arial"/>
          <w:b/>
          <w:sz w:val="24"/>
          <w:szCs w:val="24"/>
          <w:lang w:eastAsia="zh-TW"/>
        </w:rPr>
      </w:pPr>
    </w:p>
    <w:p w14:paraId="1145B83D" w14:textId="77777777" w:rsidR="00951015" w:rsidRPr="00951015" w:rsidRDefault="00951015" w:rsidP="00951015">
      <w:pPr>
        <w:spacing w:after="0" w:line="240" w:lineRule="auto"/>
        <w:rPr>
          <w:rFonts w:ascii="Arial" w:eastAsia="PMingLiU" w:hAnsi="Arial" w:cs="Times New Roman"/>
          <w:sz w:val="24"/>
          <w:szCs w:val="24"/>
          <w:u w:val="single"/>
          <w:lang w:eastAsia="zh-TW"/>
        </w:rPr>
      </w:pPr>
      <w:r w:rsidRPr="00951015">
        <w:rPr>
          <w:rFonts w:ascii="Arial" w:eastAsia="PMingLiU" w:hAnsi="Arial" w:cs="Arial"/>
          <w:b/>
          <w:sz w:val="24"/>
          <w:szCs w:val="24"/>
          <w:lang w:eastAsia="zh-TW"/>
        </w:rPr>
        <w:t xml:space="preserve">H. </w:t>
      </w:r>
      <w:r w:rsidRPr="00951015">
        <w:rPr>
          <w:rFonts w:ascii="Arial" w:eastAsia="PMingLiU" w:hAnsi="Arial" w:cs="Arial"/>
          <w:b/>
          <w:sz w:val="24"/>
          <w:szCs w:val="24"/>
          <w:u w:val="single"/>
          <w:lang w:eastAsia="zh-TW"/>
        </w:rPr>
        <w:t>Subcontractors</w:t>
      </w:r>
      <w:r w:rsidRPr="00951015">
        <w:rPr>
          <w:rFonts w:ascii="Arial" w:eastAsia="PMingLiU" w:hAnsi="Arial" w:cs="Arial"/>
          <w:sz w:val="24"/>
          <w:szCs w:val="24"/>
          <w:u w:val="single"/>
          <w:lang w:eastAsia="zh-TW"/>
        </w:rPr>
        <w:t xml:space="preserve"> </w:t>
      </w:r>
    </w:p>
    <w:p w14:paraId="3AB9B269" w14:textId="77777777" w:rsidR="00951015" w:rsidRPr="00951015" w:rsidRDefault="00951015" w:rsidP="00951015">
      <w:pPr>
        <w:spacing w:after="0" w:line="240" w:lineRule="auto"/>
        <w:ind w:left="720"/>
        <w:rPr>
          <w:rFonts w:ascii="Arial" w:eastAsia="PMingLiU" w:hAnsi="Arial" w:cs="Arial"/>
          <w:sz w:val="24"/>
          <w:szCs w:val="24"/>
          <w:lang w:eastAsia="zh-TW"/>
        </w:rPr>
      </w:pPr>
    </w:p>
    <w:p w14:paraId="00FE3B79" w14:textId="77777777" w:rsidR="00951015" w:rsidRPr="00951015" w:rsidRDefault="00951015" w:rsidP="00951015">
      <w:pPr>
        <w:numPr>
          <w:ilvl w:val="0"/>
          <w:numId w:val="19"/>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Contractor shall be bound by and be responsible for the acts and omissions of its subcontractors, </w:t>
      </w:r>
      <w:proofErr w:type="gramStart"/>
      <w:r w:rsidRPr="00951015">
        <w:rPr>
          <w:rFonts w:ascii="Arial" w:eastAsia="PMingLiU" w:hAnsi="Arial" w:cs="Arial"/>
          <w:sz w:val="24"/>
          <w:szCs w:val="24"/>
          <w:lang w:eastAsia="zh-TW"/>
        </w:rPr>
        <w:t>agents</w:t>
      </w:r>
      <w:proofErr w:type="gramEnd"/>
      <w:r w:rsidRPr="00951015">
        <w:rPr>
          <w:rFonts w:ascii="Arial" w:eastAsia="PMingLiU" w:hAnsi="Arial" w:cs="Arial"/>
          <w:sz w:val="24"/>
          <w:szCs w:val="24"/>
          <w:lang w:eastAsia="zh-TW"/>
        </w:rPr>
        <w:t xml:space="preserve"> or vendors in the exchange of data with the Exchange. Contractor shall take reasonable steps to ensure compliance with the terms of this Agreement by any such individuals.  </w:t>
      </w:r>
    </w:p>
    <w:p w14:paraId="343C4808" w14:textId="77777777" w:rsidR="00951015" w:rsidRPr="00951015" w:rsidRDefault="00951015" w:rsidP="00951015">
      <w:pPr>
        <w:spacing w:after="0" w:line="240" w:lineRule="auto"/>
        <w:ind w:left="720"/>
        <w:jc w:val="both"/>
        <w:rPr>
          <w:rFonts w:ascii="Arial" w:eastAsia="PMingLiU" w:hAnsi="Arial" w:cs="Arial"/>
          <w:sz w:val="24"/>
          <w:szCs w:val="24"/>
          <w:lang w:eastAsia="zh-TW"/>
        </w:rPr>
      </w:pPr>
    </w:p>
    <w:p w14:paraId="07A421CB" w14:textId="77777777" w:rsidR="00951015" w:rsidRPr="00951015" w:rsidRDefault="00951015" w:rsidP="00951015">
      <w:pPr>
        <w:numPr>
          <w:ilvl w:val="0"/>
          <w:numId w:val="19"/>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Contractor agrees to </w:t>
      </w:r>
      <w:proofErr w:type="gramStart"/>
      <w:r w:rsidRPr="00951015">
        <w:rPr>
          <w:rFonts w:ascii="Arial" w:eastAsia="PMingLiU" w:hAnsi="Arial" w:cs="Arial"/>
          <w:sz w:val="24"/>
          <w:szCs w:val="24"/>
          <w:lang w:eastAsia="zh-TW"/>
        </w:rPr>
        <w:t>enter into</w:t>
      </w:r>
      <w:proofErr w:type="gramEnd"/>
      <w:r w:rsidRPr="00951015">
        <w:rPr>
          <w:rFonts w:ascii="Arial" w:eastAsia="PMingLiU" w:hAnsi="Arial" w:cs="Arial"/>
          <w:sz w:val="24"/>
          <w:szCs w:val="24"/>
          <w:lang w:eastAsia="zh-TW"/>
        </w:rPr>
        <w:t xml:space="preserve"> written contracts with its agents and contractors that obligate such agents or subcontractors to abide by the same privacy and security standards and obligations that Contractor has agreed to in this Agreement.</w:t>
      </w:r>
    </w:p>
    <w:p w14:paraId="3EB12148" w14:textId="77777777" w:rsidR="00951015" w:rsidRPr="00951015" w:rsidRDefault="00951015" w:rsidP="00951015">
      <w:pPr>
        <w:spacing w:after="0" w:line="240" w:lineRule="auto"/>
        <w:jc w:val="both"/>
        <w:rPr>
          <w:rFonts w:ascii="Arial" w:eastAsia="PMingLiU" w:hAnsi="Arial" w:cs="Arial"/>
          <w:sz w:val="24"/>
          <w:szCs w:val="24"/>
          <w:lang w:eastAsia="zh-TW"/>
        </w:rPr>
      </w:pPr>
    </w:p>
    <w:p w14:paraId="2C568FA7" w14:textId="77777777" w:rsidR="00951015" w:rsidRPr="00951015" w:rsidRDefault="00951015" w:rsidP="00951015">
      <w:pPr>
        <w:numPr>
          <w:ilvl w:val="0"/>
          <w:numId w:val="19"/>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Upon reasonable request by Covered California, Contractor shall provide copies of any written agreements or contracts </w:t>
      </w:r>
      <w:proofErr w:type="gramStart"/>
      <w:r w:rsidRPr="00951015">
        <w:rPr>
          <w:rFonts w:ascii="Arial" w:eastAsia="PMingLiU" w:hAnsi="Arial" w:cs="Arial"/>
          <w:sz w:val="24"/>
          <w:szCs w:val="24"/>
          <w:lang w:eastAsia="zh-TW"/>
        </w:rPr>
        <w:t>entered into</w:t>
      </w:r>
      <w:proofErr w:type="gramEnd"/>
      <w:r w:rsidRPr="00951015">
        <w:rPr>
          <w:rFonts w:ascii="Arial" w:eastAsia="PMingLiU" w:hAnsi="Arial" w:cs="Arial"/>
          <w:sz w:val="24"/>
          <w:szCs w:val="24"/>
          <w:lang w:eastAsia="zh-TW"/>
        </w:rPr>
        <w:t xml:space="preserve"> between Contractor and its agents or subcontractors to fulfill the privacy and security-related obligations specified herein. </w:t>
      </w:r>
    </w:p>
    <w:p w14:paraId="0FD1B637" w14:textId="77777777" w:rsidR="00951015" w:rsidRPr="00951015" w:rsidRDefault="00951015" w:rsidP="00951015">
      <w:pPr>
        <w:spacing w:after="0" w:line="240" w:lineRule="auto"/>
        <w:ind w:left="360"/>
        <w:rPr>
          <w:rFonts w:ascii="Arial" w:eastAsia="PMingLiU" w:hAnsi="Arial" w:cs="Times New Roman"/>
          <w:b/>
          <w:szCs w:val="24"/>
          <w:u w:val="single"/>
          <w:lang w:eastAsia="zh-TW"/>
        </w:rPr>
      </w:pPr>
    </w:p>
    <w:p w14:paraId="7B480676" w14:textId="77777777" w:rsidR="00951015" w:rsidRPr="00951015" w:rsidRDefault="00951015" w:rsidP="00951015">
      <w:pPr>
        <w:spacing w:after="0" w:line="240" w:lineRule="auto"/>
        <w:ind w:left="360" w:hanging="360"/>
        <w:jc w:val="both"/>
        <w:rPr>
          <w:rFonts w:ascii="Arial" w:eastAsia="PMingLiU" w:hAnsi="Arial" w:cs="Times New Roman"/>
          <w:b/>
          <w:sz w:val="24"/>
          <w:szCs w:val="24"/>
          <w:u w:val="single"/>
          <w:lang w:eastAsia="zh-TW"/>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951015">
        <w:rPr>
          <w:rFonts w:ascii="Arial" w:eastAsia="PMingLiU" w:hAnsi="Arial" w:cs="Arial"/>
          <w:b/>
          <w:sz w:val="24"/>
          <w:szCs w:val="24"/>
          <w:lang w:eastAsia="zh-TW"/>
        </w:rPr>
        <w:t>I.</w:t>
      </w:r>
      <w:r w:rsidRPr="00951015">
        <w:rPr>
          <w:rFonts w:ascii="Arial" w:eastAsia="PMingLiU" w:hAnsi="Arial" w:cs="Arial"/>
          <w:b/>
          <w:sz w:val="24"/>
          <w:szCs w:val="24"/>
          <w:lang w:eastAsia="zh-TW"/>
        </w:rPr>
        <w:tab/>
      </w:r>
      <w:r w:rsidRPr="00951015">
        <w:rPr>
          <w:rFonts w:ascii="Arial" w:eastAsia="PMingLiU" w:hAnsi="Arial" w:cs="Arial"/>
          <w:b/>
          <w:sz w:val="24"/>
          <w:szCs w:val="24"/>
          <w:u w:val="single"/>
          <w:lang w:eastAsia="zh-TW"/>
        </w:rPr>
        <w:t>Privacy &amp; Security Incidents; Breaches</w:t>
      </w:r>
    </w:p>
    <w:p w14:paraId="152CDCB3" w14:textId="77777777" w:rsidR="00951015" w:rsidRPr="00951015" w:rsidRDefault="00951015" w:rsidP="00951015">
      <w:pPr>
        <w:spacing w:after="0" w:line="240" w:lineRule="auto"/>
        <w:ind w:left="360"/>
        <w:jc w:val="both"/>
        <w:rPr>
          <w:rFonts w:ascii="Arial" w:eastAsia="PMingLiU" w:hAnsi="Arial" w:cs="Arial"/>
          <w:sz w:val="24"/>
          <w:szCs w:val="24"/>
          <w:lang w:eastAsia="zh-TW"/>
        </w:rPr>
      </w:pPr>
    </w:p>
    <w:p w14:paraId="751B6E01" w14:textId="77777777" w:rsidR="00951015" w:rsidRPr="00951015" w:rsidRDefault="00951015" w:rsidP="00951015">
      <w:pPr>
        <w:numPr>
          <w:ilvl w:val="3"/>
          <w:numId w:val="19"/>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Contractor shall immediately report to the Covered California Privacy Officer at </w:t>
      </w:r>
      <w:hyperlink r:id="rId10" w:history="1">
        <w:r w:rsidRPr="00951015">
          <w:rPr>
            <w:rFonts w:ascii="Arial" w:eastAsia="PMingLiU" w:hAnsi="Arial" w:cs="Arial"/>
            <w:color w:val="0563C1"/>
            <w:sz w:val="24"/>
            <w:szCs w:val="24"/>
            <w:u w:val="single"/>
            <w:lang w:eastAsia="zh-TW"/>
          </w:rPr>
          <w:t>PrivacyOfficer@covered.ca.gov</w:t>
        </w:r>
      </w:hyperlink>
      <w:r w:rsidRPr="00951015">
        <w:rPr>
          <w:rFonts w:ascii="Arial" w:eastAsia="PMingLiU" w:hAnsi="Arial" w:cs="Arial"/>
          <w:sz w:val="24"/>
          <w:szCs w:val="24"/>
          <w:lang w:eastAsia="zh-TW"/>
        </w:rPr>
        <w:t xml:space="preserve"> any actual or suspected Privacy or Security Incidents involving PII created or received under this Agreement. Contractor’s report (“Initial Report”) shall be provided on that certain Privacy &amp; Incident Intake Form, developed by the Covered California Privacy </w:t>
      </w:r>
      <w:proofErr w:type="gramStart"/>
      <w:r w:rsidRPr="00951015">
        <w:rPr>
          <w:rFonts w:ascii="Arial" w:eastAsia="PMingLiU" w:hAnsi="Arial" w:cs="Arial"/>
          <w:sz w:val="24"/>
          <w:szCs w:val="24"/>
          <w:lang w:eastAsia="zh-TW"/>
        </w:rPr>
        <w:t>Office</w:t>
      </w:r>
      <w:proofErr w:type="gramEnd"/>
      <w:r w:rsidRPr="00951015">
        <w:rPr>
          <w:rFonts w:ascii="Arial" w:eastAsia="PMingLiU" w:hAnsi="Arial" w:cs="Arial"/>
          <w:sz w:val="24"/>
          <w:szCs w:val="24"/>
          <w:lang w:eastAsia="zh-TW"/>
        </w:rPr>
        <w:t xml:space="preserve"> and attached and incorporated by reference herein as Attachment 2.  Contractor’s Initial Report shall, to the maximum extent possible, include the following information to the extent it is known at that time:   </w:t>
      </w:r>
    </w:p>
    <w:p w14:paraId="3858184C" w14:textId="77777777" w:rsidR="00951015" w:rsidRPr="00951015" w:rsidRDefault="00951015" w:rsidP="00951015">
      <w:pPr>
        <w:spacing w:after="0" w:line="240" w:lineRule="auto"/>
        <w:ind w:left="2160" w:hanging="720"/>
        <w:jc w:val="both"/>
        <w:rPr>
          <w:rFonts w:ascii="Arial" w:eastAsia="PMingLiU" w:hAnsi="Arial" w:cs="Arial"/>
          <w:sz w:val="24"/>
          <w:szCs w:val="24"/>
          <w:lang w:eastAsia="zh-TW"/>
        </w:rPr>
      </w:pPr>
    </w:p>
    <w:p w14:paraId="26A8DFDF" w14:textId="77777777" w:rsidR="00951015" w:rsidRPr="00951015" w:rsidRDefault="00951015" w:rsidP="00951015">
      <w:pPr>
        <w:numPr>
          <w:ilvl w:val="0"/>
          <w:numId w:val="20"/>
        </w:numPr>
        <w:spacing w:after="0" w:line="240" w:lineRule="auto"/>
        <w:rPr>
          <w:rFonts w:ascii="Arial" w:eastAsia="PMingLiU" w:hAnsi="Arial" w:cs="Arial"/>
          <w:sz w:val="24"/>
          <w:szCs w:val="24"/>
          <w:lang w:eastAsia="zh-TW"/>
        </w:rPr>
      </w:pPr>
      <w:r w:rsidRPr="00951015">
        <w:rPr>
          <w:rFonts w:ascii="Arial" w:eastAsia="PMingLiU" w:hAnsi="Arial" w:cs="Arial"/>
          <w:sz w:val="24"/>
          <w:szCs w:val="24"/>
          <w:lang w:eastAsia="zh-TW"/>
        </w:rPr>
        <w:t xml:space="preserve">A brief description of what happened including the date of the incident and the date of the discovery of the </w:t>
      </w:r>
      <w:proofErr w:type="gramStart"/>
      <w:r w:rsidRPr="00951015">
        <w:rPr>
          <w:rFonts w:ascii="Arial" w:eastAsia="PMingLiU" w:hAnsi="Arial" w:cs="Arial"/>
          <w:sz w:val="24"/>
          <w:szCs w:val="24"/>
          <w:lang w:eastAsia="zh-TW"/>
        </w:rPr>
        <w:t>incident;</w:t>
      </w:r>
      <w:proofErr w:type="gramEnd"/>
    </w:p>
    <w:p w14:paraId="37A133B2" w14:textId="77777777" w:rsidR="00951015" w:rsidRPr="00951015" w:rsidRDefault="00951015" w:rsidP="00951015">
      <w:pPr>
        <w:numPr>
          <w:ilvl w:val="0"/>
          <w:numId w:val="20"/>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The names or identification numbers of the individuals whose PII has been, or is reasonably believed to have been accessed, acquired, </w:t>
      </w:r>
      <w:proofErr w:type="gramStart"/>
      <w:r w:rsidRPr="00951015">
        <w:rPr>
          <w:rFonts w:ascii="Arial" w:eastAsia="PMingLiU" w:hAnsi="Arial" w:cs="Arial"/>
          <w:sz w:val="24"/>
          <w:szCs w:val="24"/>
          <w:lang w:eastAsia="zh-TW"/>
        </w:rPr>
        <w:t>used</w:t>
      </w:r>
      <w:proofErr w:type="gramEnd"/>
      <w:r w:rsidRPr="00951015">
        <w:rPr>
          <w:rFonts w:ascii="Arial" w:eastAsia="PMingLiU" w:hAnsi="Arial" w:cs="Arial"/>
          <w:sz w:val="24"/>
          <w:szCs w:val="24"/>
          <w:lang w:eastAsia="zh-TW"/>
        </w:rPr>
        <w:t xml:space="preserve"> or disclosed</w:t>
      </w:r>
    </w:p>
    <w:p w14:paraId="3E490AA8" w14:textId="77777777" w:rsidR="00951015" w:rsidRPr="00951015" w:rsidRDefault="00951015" w:rsidP="00951015">
      <w:pPr>
        <w:spacing w:after="0" w:line="240" w:lineRule="auto"/>
        <w:ind w:left="2160" w:hanging="720"/>
        <w:jc w:val="both"/>
        <w:rPr>
          <w:rFonts w:ascii="Arial" w:eastAsia="PMingLiU" w:hAnsi="Arial" w:cs="Arial"/>
          <w:sz w:val="24"/>
          <w:szCs w:val="24"/>
          <w:lang w:eastAsia="zh-TW"/>
        </w:rPr>
      </w:pPr>
    </w:p>
    <w:p w14:paraId="132AA474" w14:textId="77777777" w:rsidR="00951015" w:rsidRPr="00951015" w:rsidRDefault="00951015" w:rsidP="00951015">
      <w:pPr>
        <w:numPr>
          <w:ilvl w:val="0"/>
          <w:numId w:val="20"/>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A description of the types of PII that were involved in the incident, as </w:t>
      </w:r>
      <w:proofErr w:type="gramStart"/>
      <w:r w:rsidRPr="00951015">
        <w:rPr>
          <w:rFonts w:ascii="Arial" w:eastAsia="PMingLiU" w:hAnsi="Arial" w:cs="Arial"/>
          <w:sz w:val="24"/>
          <w:szCs w:val="24"/>
          <w:lang w:eastAsia="zh-TW"/>
        </w:rPr>
        <w:t>applicable;</w:t>
      </w:r>
      <w:proofErr w:type="gramEnd"/>
    </w:p>
    <w:p w14:paraId="65F3AC50" w14:textId="77777777" w:rsidR="00951015" w:rsidRPr="00951015" w:rsidRDefault="00951015" w:rsidP="00951015">
      <w:pPr>
        <w:spacing w:after="0" w:line="240" w:lineRule="auto"/>
        <w:ind w:left="2160" w:hanging="720"/>
        <w:jc w:val="both"/>
        <w:rPr>
          <w:rFonts w:ascii="Arial" w:eastAsia="PMingLiU" w:hAnsi="Arial" w:cs="Arial"/>
          <w:sz w:val="24"/>
          <w:szCs w:val="24"/>
          <w:lang w:eastAsia="zh-TW"/>
        </w:rPr>
      </w:pPr>
    </w:p>
    <w:p w14:paraId="50265F6A" w14:textId="77777777" w:rsidR="00951015" w:rsidRPr="00951015" w:rsidRDefault="00951015" w:rsidP="00951015">
      <w:pPr>
        <w:numPr>
          <w:ilvl w:val="0"/>
          <w:numId w:val="20"/>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Information regarding any information system intrusion and any systems potentially compromised; and </w:t>
      </w:r>
    </w:p>
    <w:p w14:paraId="6B2743FD" w14:textId="77777777" w:rsidR="00951015" w:rsidRPr="00951015" w:rsidRDefault="00951015" w:rsidP="00951015">
      <w:pPr>
        <w:spacing w:after="0" w:line="240" w:lineRule="auto"/>
        <w:ind w:left="720"/>
        <w:jc w:val="both"/>
        <w:rPr>
          <w:rFonts w:ascii="Arial" w:eastAsia="PMingLiU" w:hAnsi="Arial" w:cs="Arial"/>
          <w:sz w:val="24"/>
          <w:szCs w:val="24"/>
          <w:lang w:eastAsia="zh-TW"/>
        </w:rPr>
      </w:pPr>
    </w:p>
    <w:p w14:paraId="5C6842FC" w14:textId="77777777" w:rsidR="00951015" w:rsidRPr="00951015" w:rsidRDefault="00951015" w:rsidP="00951015">
      <w:pPr>
        <w:numPr>
          <w:ilvl w:val="0"/>
          <w:numId w:val="20"/>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lastRenderedPageBreak/>
        <w:t xml:space="preserve">Any other information necessary for Covered California to </w:t>
      </w:r>
      <w:proofErr w:type="gramStart"/>
      <w:r w:rsidRPr="00951015">
        <w:rPr>
          <w:rFonts w:ascii="Arial" w:eastAsia="PMingLiU" w:hAnsi="Arial" w:cs="Arial"/>
          <w:sz w:val="24"/>
          <w:szCs w:val="24"/>
          <w:lang w:eastAsia="zh-TW"/>
        </w:rPr>
        <w:t>conduct an investigation</w:t>
      </w:r>
      <w:proofErr w:type="gramEnd"/>
      <w:r w:rsidRPr="00951015">
        <w:rPr>
          <w:rFonts w:ascii="Arial" w:eastAsia="PMingLiU" w:hAnsi="Arial" w:cs="Arial"/>
          <w:sz w:val="24"/>
          <w:szCs w:val="24"/>
          <w:lang w:eastAsia="zh-TW"/>
        </w:rPr>
        <w:t xml:space="preserve"> and include in notifications to the individual(s) or relevant regulatory authorities under applicable privacy and security requirements.</w:t>
      </w:r>
    </w:p>
    <w:p w14:paraId="26DEA3FA" w14:textId="77777777" w:rsidR="00951015" w:rsidRPr="00951015" w:rsidRDefault="00951015" w:rsidP="00951015">
      <w:pPr>
        <w:spacing w:after="0" w:line="240" w:lineRule="auto"/>
        <w:ind w:left="720"/>
        <w:rPr>
          <w:rFonts w:ascii="Arial" w:eastAsia="PMingLiU" w:hAnsi="Arial" w:cs="Times New Roman"/>
          <w:szCs w:val="24"/>
          <w:lang w:eastAsia="zh-TW"/>
        </w:rPr>
      </w:pPr>
    </w:p>
    <w:p w14:paraId="46456CE9" w14:textId="77777777" w:rsidR="00951015" w:rsidRPr="00951015" w:rsidRDefault="00951015" w:rsidP="00951015">
      <w:pPr>
        <w:numPr>
          <w:ilvl w:val="3"/>
          <w:numId w:val="19"/>
        </w:numPr>
        <w:spacing w:after="0" w:line="240" w:lineRule="auto"/>
        <w:ind w:left="810" w:hanging="450"/>
        <w:rPr>
          <w:rFonts w:ascii="Arial" w:eastAsia="PMingLiU" w:hAnsi="Arial" w:cs="Arial"/>
          <w:sz w:val="24"/>
          <w:szCs w:val="24"/>
          <w:lang w:eastAsia="zh-TW"/>
        </w:rPr>
      </w:pPr>
      <w:r w:rsidRPr="00951015">
        <w:rPr>
          <w:rFonts w:ascii="Arial" w:eastAsia="PMingLiU" w:hAnsi="Arial" w:cs="Arial"/>
          <w:sz w:val="24"/>
          <w:szCs w:val="24"/>
          <w:lang w:eastAsia="zh-TW"/>
        </w:rPr>
        <w:t>Following the submission of its Initial Report, Contractor shall immediately commence an investigation in accordance with applicable law to:</w:t>
      </w:r>
    </w:p>
    <w:p w14:paraId="706FFE3C" w14:textId="77777777" w:rsidR="00951015" w:rsidRPr="00951015" w:rsidRDefault="00951015" w:rsidP="00951015">
      <w:pPr>
        <w:spacing w:after="0" w:line="240" w:lineRule="auto"/>
        <w:rPr>
          <w:rFonts w:ascii="Arial" w:eastAsia="PMingLiU" w:hAnsi="Arial" w:cs="Arial"/>
          <w:sz w:val="24"/>
          <w:szCs w:val="24"/>
          <w:lang w:eastAsia="zh-TW"/>
        </w:rPr>
      </w:pPr>
    </w:p>
    <w:p w14:paraId="13792A9A" w14:textId="77777777" w:rsidR="00951015" w:rsidRPr="00951015" w:rsidRDefault="00951015" w:rsidP="00951015">
      <w:pPr>
        <w:numPr>
          <w:ilvl w:val="0"/>
          <w:numId w:val="21"/>
        </w:numPr>
        <w:spacing w:after="0" w:line="240" w:lineRule="auto"/>
        <w:rPr>
          <w:rFonts w:ascii="Arial" w:eastAsia="PMingLiU" w:hAnsi="Arial" w:cs="Arial"/>
          <w:sz w:val="24"/>
          <w:szCs w:val="24"/>
          <w:lang w:eastAsia="zh-TW"/>
        </w:rPr>
      </w:pPr>
      <w:r w:rsidRPr="00951015">
        <w:rPr>
          <w:rFonts w:ascii="Arial" w:eastAsia="PMingLiU" w:hAnsi="Arial" w:cs="Arial"/>
          <w:sz w:val="24"/>
          <w:szCs w:val="24"/>
          <w:lang w:eastAsia="zh-TW"/>
        </w:rPr>
        <w:t xml:space="preserve">Determine the scope of the </w:t>
      </w:r>
      <w:proofErr w:type="gramStart"/>
      <w:r w:rsidRPr="00951015">
        <w:rPr>
          <w:rFonts w:ascii="Arial" w:eastAsia="PMingLiU" w:hAnsi="Arial" w:cs="Arial"/>
          <w:sz w:val="24"/>
          <w:szCs w:val="24"/>
          <w:lang w:eastAsia="zh-TW"/>
        </w:rPr>
        <w:t>incident;</w:t>
      </w:r>
      <w:proofErr w:type="gramEnd"/>
    </w:p>
    <w:p w14:paraId="2A641184" w14:textId="77777777" w:rsidR="00951015" w:rsidRPr="00951015" w:rsidRDefault="00951015" w:rsidP="00951015">
      <w:pPr>
        <w:spacing w:after="0" w:line="240" w:lineRule="auto"/>
        <w:ind w:left="2160" w:hanging="720"/>
        <w:rPr>
          <w:rFonts w:ascii="Arial" w:eastAsia="PMingLiU" w:hAnsi="Arial" w:cs="Arial"/>
          <w:sz w:val="24"/>
          <w:szCs w:val="24"/>
          <w:lang w:eastAsia="zh-TW"/>
        </w:rPr>
      </w:pPr>
    </w:p>
    <w:p w14:paraId="5C00B7F0" w14:textId="77777777" w:rsidR="00951015" w:rsidRPr="00951015" w:rsidRDefault="00951015" w:rsidP="00951015">
      <w:pPr>
        <w:numPr>
          <w:ilvl w:val="0"/>
          <w:numId w:val="21"/>
        </w:numPr>
        <w:spacing w:after="0" w:line="240" w:lineRule="auto"/>
        <w:rPr>
          <w:rFonts w:ascii="Arial" w:eastAsia="PMingLiU" w:hAnsi="Arial" w:cs="Arial"/>
          <w:sz w:val="24"/>
          <w:szCs w:val="24"/>
          <w:lang w:eastAsia="zh-TW"/>
        </w:rPr>
      </w:pPr>
      <w:r w:rsidRPr="00951015">
        <w:rPr>
          <w:rFonts w:ascii="Arial" w:eastAsia="PMingLiU" w:hAnsi="Arial" w:cs="Arial"/>
          <w:sz w:val="24"/>
          <w:szCs w:val="24"/>
          <w:lang w:eastAsia="zh-TW"/>
        </w:rPr>
        <w:t xml:space="preserve">Mitigate harm that may result from the incident; and </w:t>
      </w:r>
    </w:p>
    <w:p w14:paraId="229D5ADD" w14:textId="77777777" w:rsidR="00951015" w:rsidRPr="00951015" w:rsidRDefault="00951015" w:rsidP="00951015">
      <w:pPr>
        <w:spacing w:after="0" w:line="240" w:lineRule="auto"/>
        <w:ind w:left="2160" w:hanging="720"/>
        <w:rPr>
          <w:rFonts w:ascii="Arial" w:eastAsia="PMingLiU" w:hAnsi="Arial" w:cs="Arial"/>
          <w:sz w:val="24"/>
          <w:szCs w:val="24"/>
          <w:lang w:eastAsia="zh-TW"/>
        </w:rPr>
      </w:pPr>
    </w:p>
    <w:p w14:paraId="09B3A09D" w14:textId="77777777" w:rsidR="00951015" w:rsidRPr="00951015" w:rsidRDefault="00951015" w:rsidP="00951015">
      <w:pPr>
        <w:numPr>
          <w:ilvl w:val="0"/>
          <w:numId w:val="21"/>
        </w:numPr>
        <w:spacing w:after="0" w:line="240" w:lineRule="auto"/>
        <w:rPr>
          <w:rFonts w:ascii="Arial" w:eastAsia="PMingLiU" w:hAnsi="Arial" w:cs="Arial"/>
          <w:sz w:val="24"/>
          <w:szCs w:val="24"/>
          <w:lang w:eastAsia="zh-TW"/>
        </w:rPr>
      </w:pPr>
      <w:r w:rsidRPr="00951015">
        <w:rPr>
          <w:rFonts w:ascii="Arial" w:eastAsia="PMingLiU" w:hAnsi="Arial" w:cs="Arial"/>
          <w:sz w:val="24"/>
          <w:szCs w:val="24"/>
          <w:lang w:eastAsia="zh-TW"/>
        </w:rPr>
        <w:t>Restore the security of the system to prevent any further harm or incidents.</w:t>
      </w:r>
    </w:p>
    <w:p w14:paraId="4B254FB9" w14:textId="77777777" w:rsidR="00951015" w:rsidRPr="00951015" w:rsidRDefault="00951015" w:rsidP="00951015">
      <w:pPr>
        <w:spacing w:after="0" w:line="240" w:lineRule="auto"/>
        <w:ind w:left="720"/>
        <w:rPr>
          <w:rFonts w:ascii="Arial" w:eastAsia="PMingLiU" w:hAnsi="Arial" w:cs="Arial"/>
          <w:sz w:val="24"/>
          <w:szCs w:val="24"/>
          <w:lang w:eastAsia="zh-TW"/>
        </w:rPr>
      </w:pPr>
    </w:p>
    <w:p w14:paraId="717037E2" w14:textId="77777777" w:rsidR="00951015" w:rsidRPr="00951015" w:rsidRDefault="00951015" w:rsidP="00951015">
      <w:pPr>
        <w:numPr>
          <w:ilvl w:val="3"/>
          <w:numId w:val="19"/>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Contractor shall cooperate with Covered California in investigating the actual or suspected incident and in meeting Covered California’s obligations, if any, under applicable laws.  </w:t>
      </w:r>
    </w:p>
    <w:p w14:paraId="791CC478" w14:textId="77777777" w:rsidR="00951015" w:rsidRPr="00951015" w:rsidRDefault="00951015" w:rsidP="00951015">
      <w:pPr>
        <w:spacing w:after="0" w:line="240" w:lineRule="auto"/>
        <w:ind w:left="1440" w:hanging="720"/>
        <w:jc w:val="both"/>
        <w:rPr>
          <w:rFonts w:ascii="Arial" w:eastAsia="PMingLiU" w:hAnsi="Arial" w:cs="Arial"/>
          <w:sz w:val="24"/>
          <w:szCs w:val="24"/>
          <w:lang w:eastAsia="zh-TW"/>
        </w:rPr>
      </w:pPr>
    </w:p>
    <w:p w14:paraId="5FAA3B09" w14:textId="77777777" w:rsidR="00951015" w:rsidRPr="00951015" w:rsidRDefault="00951015" w:rsidP="00951015">
      <w:pPr>
        <w:numPr>
          <w:ilvl w:val="0"/>
          <w:numId w:val="19"/>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Unless an extension is granted by Covered California, Contractor will prepare and submit a follow-up report (“Final Report”) within 15 days of submitting its Initial Report.  Contractor’s Final Report shall be submitted to the Covered California Privacy Office on the same Privacy &amp; Security Incident Intake Form used for the submission of Covered California’s Initial Report</w:t>
      </w:r>
    </w:p>
    <w:p w14:paraId="20A7A376" w14:textId="77777777" w:rsidR="00951015" w:rsidRPr="00951015" w:rsidRDefault="00951015" w:rsidP="00951015">
      <w:pPr>
        <w:spacing w:after="0" w:line="240" w:lineRule="auto"/>
        <w:ind w:left="720"/>
        <w:jc w:val="both"/>
        <w:rPr>
          <w:rFonts w:ascii="Arial" w:eastAsia="PMingLiU" w:hAnsi="Arial" w:cs="Arial"/>
          <w:sz w:val="24"/>
          <w:szCs w:val="24"/>
          <w:lang w:eastAsia="zh-TW"/>
        </w:rPr>
      </w:pPr>
    </w:p>
    <w:p w14:paraId="5A369B84" w14:textId="77777777" w:rsidR="00951015" w:rsidRPr="00951015" w:rsidRDefault="00951015" w:rsidP="00951015">
      <w:pPr>
        <w:numPr>
          <w:ilvl w:val="0"/>
          <w:numId w:val="19"/>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Within its Final Report, Contractor shall describe the results of its investigation, as well as any facts uncovered through the same. Contractor shall make </w:t>
      </w:r>
      <w:proofErr w:type="gramStart"/>
      <w:r w:rsidRPr="00951015">
        <w:rPr>
          <w:rFonts w:ascii="Arial" w:eastAsia="PMingLiU" w:hAnsi="Arial" w:cs="Arial"/>
          <w:sz w:val="24"/>
          <w:szCs w:val="24"/>
          <w:lang w:eastAsia="zh-TW"/>
        </w:rPr>
        <w:t>any and all</w:t>
      </w:r>
      <w:proofErr w:type="gramEnd"/>
      <w:r w:rsidRPr="00951015">
        <w:rPr>
          <w:rFonts w:ascii="Arial" w:eastAsia="PMingLiU" w:hAnsi="Arial" w:cs="Arial"/>
          <w:sz w:val="24"/>
          <w:szCs w:val="24"/>
          <w:lang w:eastAsia="zh-TW"/>
        </w:rPr>
        <w:t xml:space="preserve"> reasonable efforts to obtain the information requested within the Privacy &amp; Security Incident Intake Form and shall provide an explanation if any information requested cannot be obtained. </w:t>
      </w:r>
    </w:p>
    <w:p w14:paraId="7BF8F2E3" w14:textId="77777777" w:rsidR="00951015" w:rsidRPr="00951015" w:rsidRDefault="00951015" w:rsidP="00951015">
      <w:pPr>
        <w:spacing w:after="0" w:line="240" w:lineRule="auto"/>
        <w:ind w:left="720"/>
        <w:jc w:val="both"/>
        <w:rPr>
          <w:rFonts w:ascii="Arial" w:eastAsia="PMingLiU" w:hAnsi="Arial" w:cs="Arial"/>
          <w:sz w:val="24"/>
          <w:szCs w:val="24"/>
          <w:lang w:eastAsia="zh-TW"/>
        </w:rPr>
      </w:pPr>
    </w:p>
    <w:p w14:paraId="188AE9CD" w14:textId="77777777" w:rsidR="00951015" w:rsidRPr="00951015" w:rsidRDefault="00951015" w:rsidP="00951015">
      <w:pPr>
        <w:numPr>
          <w:ilvl w:val="0"/>
          <w:numId w:val="19"/>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Contractor’s Final Report shall likewise include a corrective action plan which describes the steps to be taken to prevent any future reoccurrence of the incident.  </w:t>
      </w:r>
    </w:p>
    <w:p w14:paraId="2438105A" w14:textId="77777777" w:rsidR="00951015" w:rsidRPr="00951015" w:rsidRDefault="00951015" w:rsidP="00951015">
      <w:pPr>
        <w:spacing w:after="0" w:line="240" w:lineRule="auto"/>
        <w:ind w:left="1440" w:hanging="720"/>
        <w:rPr>
          <w:rFonts w:ascii="Arial" w:eastAsia="PMingLiU" w:hAnsi="Arial" w:cs="Arial"/>
          <w:sz w:val="24"/>
          <w:szCs w:val="24"/>
          <w:lang w:eastAsia="zh-TW"/>
        </w:rPr>
      </w:pPr>
    </w:p>
    <w:p w14:paraId="15D80CFD" w14:textId="77777777" w:rsidR="00951015" w:rsidRPr="00951015" w:rsidRDefault="00951015" w:rsidP="00951015">
      <w:pPr>
        <w:numPr>
          <w:ilvl w:val="0"/>
          <w:numId w:val="19"/>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Contractor shall cooperate with Covered California in developing content for any public statements and shall not give any public statements regarding any Privacy or Security Incident involving Covered California enrollees without the express written permission of Covered California.  </w:t>
      </w:r>
    </w:p>
    <w:p w14:paraId="1C76F38B" w14:textId="77777777" w:rsidR="00951015" w:rsidRPr="00951015" w:rsidRDefault="00951015" w:rsidP="00951015">
      <w:pPr>
        <w:spacing w:after="0" w:line="240" w:lineRule="auto"/>
        <w:ind w:left="1440" w:hanging="720"/>
        <w:jc w:val="both"/>
        <w:rPr>
          <w:rFonts w:ascii="Arial" w:eastAsia="PMingLiU" w:hAnsi="Arial" w:cs="Arial"/>
          <w:sz w:val="24"/>
          <w:szCs w:val="24"/>
          <w:lang w:eastAsia="zh-TW"/>
        </w:rPr>
      </w:pPr>
    </w:p>
    <w:p w14:paraId="1A69E6BA" w14:textId="77777777" w:rsidR="00951015" w:rsidRPr="00951015" w:rsidRDefault="00951015" w:rsidP="00951015">
      <w:pPr>
        <w:numPr>
          <w:ilvl w:val="0"/>
          <w:numId w:val="19"/>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If the Privacy Incident is determined to have resulted in a Breach attributable to Contractor or its agents or subcontractors, Contractor shall:  </w:t>
      </w:r>
    </w:p>
    <w:p w14:paraId="6BC52F21" w14:textId="77777777" w:rsidR="00951015" w:rsidRPr="00951015" w:rsidRDefault="00951015" w:rsidP="00951015">
      <w:pPr>
        <w:spacing w:after="0" w:line="240" w:lineRule="auto"/>
        <w:ind w:left="720"/>
        <w:jc w:val="both"/>
        <w:rPr>
          <w:rFonts w:ascii="Arial" w:eastAsia="PMingLiU" w:hAnsi="Arial" w:cs="Arial"/>
          <w:sz w:val="24"/>
          <w:szCs w:val="24"/>
          <w:lang w:eastAsia="zh-TW"/>
        </w:rPr>
      </w:pPr>
    </w:p>
    <w:p w14:paraId="06AE02B9" w14:textId="77777777" w:rsidR="00951015" w:rsidRPr="00951015" w:rsidRDefault="00951015" w:rsidP="00951015">
      <w:pPr>
        <w:numPr>
          <w:ilvl w:val="0"/>
          <w:numId w:val="22"/>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Be fully responsible for providing breach notifications to consumers as required under applicable </w:t>
      </w:r>
      <w:proofErr w:type="gramStart"/>
      <w:r w:rsidRPr="00951015">
        <w:rPr>
          <w:rFonts w:ascii="Arial" w:eastAsia="PMingLiU" w:hAnsi="Arial" w:cs="Arial"/>
          <w:sz w:val="24"/>
          <w:szCs w:val="24"/>
          <w:lang w:eastAsia="zh-TW"/>
        </w:rPr>
        <w:t>laws;</w:t>
      </w:r>
      <w:proofErr w:type="gramEnd"/>
      <w:r w:rsidRPr="00951015">
        <w:rPr>
          <w:rFonts w:ascii="Arial" w:eastAsia="PMingLiU" w:hAnsi="Arial" w:cs="Arial"/>
          <w:sz w:val="24"/>
          <w:szCs w:val="24"/>
          <w:lang w:eastAsia="zh-TW"/>
        </w:rPr>
        <w:t xml:space="preserve"> </w:t>
      </w:r>
    </w:p>
    <w:p w14:paraId="5CAB1EE4" w14:textId="77777777" w:rsidR="00951015" w:rsidRPr="00951015" w:rsidRDefault="00951015" w:rsidP="00951015">
      <w:pPr>
        <w:spacing w:after="0" w:line="240" w:lineRule="auto"/>
        <w:ind w:left="2160" w:hanging="720"/>
        <w:jc w:val="both"/>
        <w:rPr>
          <w:rFonts w:ascii="Arial" w:eastAsia="PMingLiU" w:hAnsi="Arial" w:cs="Arial"/>
          <w:sz w:val="24"/>
          <w:szCs w:val="24"/>
          <w:lang w:eastAsia="zh-TW"/>
        </w:rPr>
      </w:pPr>
    </w:p>
    <w:p w14:paraId="2BCCE6B3" w14:textId="77777777" w:rsidR="00951015" w:rsidRPr="00951015" w:rsidRDefault="00951015" w:rsidP="00951015">
      <w:pPr>
        <w:numPr>
          <w:ilvl w:val="0"/>
          <w:numId w:val="22"/>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lastRenderedPageBreak/>
        <w:t>Pay any costs associated with any such Breach notifications as well as any costs or damages associated with the incident; and</w:t>
      </w:r>
    </w:p>
    <w:p w14:paraId="6EBB1AA5" w14:textId="77777777" w:rsidR="00951015" w:rsidRPr="00951015" w:rsidRDefault="00951015" w:rsidP="00951015">
      <w:pPr>
        <w:spacing w:after="0" w:line="240" w:lineRule="auto"/>
        <w:ind w:left="2160" w:hanging="720"/>
        <w:jc w:val="both"/>
        <w:rPr>
          <w:rFonts w:ascii="Arial" w:eastAsia="PMingLiU" w:hAnsi="Arial" w:cs="Arial"/>
          <w:sz w:val="24"/>
          <w:szCs w:val="24"/>
          <w:lang w:eastAsia="zh-TW"/>
        </w:rPr>
      </w:pPr>
    </w:p>
    <w:p w14:paraId="1AFA1FEF" w14:textId="77777777" w:rsidR="00951015" w:rsidRPr="00951015" w:rsidRDefault="00951015" w:rsidP="00951015">
      <w:pPr>
        <w:numPr>
          <w:ilvl w:val="0"/>
          <w:numId w:val="22"/>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Should Covered California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08A7CE32" w14:textId="77777777" w:rsidR="00951015" w:rsidRPr="00951015" w:rsidRDefault="00951015" w:rsidP="00951015">
      <w:pPr>
        <w:spacing w:after="0" w:line="240" w:lineRule="auto"/>
        <w:ind w:left="720"/>
        <w:rPr>
          <w:rFonts w:ascii="Arial" w:eastAsia="PMingLiU" w:hAnsi="Arial" w:cs="Arial"/>
          <w:sz w:val="24"/>
          <w:szCs w:val="24"/>
          <w:lang w:eastAsia="zh-TW"/>
        </w:rPr>
      </w:pPr>
    </w:p>
    <w:p w14:paraId="289E1AC0" w14:textId="77777777" w:rsidR="00951015" w:rsidRPr="00951015" w:rsidRDefault="00951015" w:rsidP="00951015">
      <w:pPr>
        <w:numPr>
          <w:ilvl w:val="0"/>
          <w:numId w:val="19"/>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If Contractor determines that a Privacy Incident has not resulted in a Breach, it shall document its assessment and provide such documentation to Covered California within one week of completing its final report.  Notwithstanding the foregoing, Covered</w:t>
      </w:r>
      <w:r w:rsidRPr="00951015">
        <w:rPr>
          <w:rFonts w:ascii="Arial" w:eastAsia="PMingLiU" w:hAnsi="Arial" w:cs="Times New Roman"/>
          <w:szCs w:val="24"/>
          <w:lang w:eastAsia="zh-TW"/>
        </w:rPr>
        <w:t xml:space="preserve"> </w:t>
      </w:r>
      <w:r w:rsidRPr="00951015">
        <w:rPr>
          <w:rFonts w:ascii="Arial" w:eastAsia="PMingLiU" w:hAnsi="Arial" w:cs="Arial"/>
          <w:sz w:val="24"/>
          <w:szCs w:val="24"/>
          <w:lang w:eastAsia="zh-TW"/>
        </w:rPr>
        <w:t xml:space="preserve">California reserves the right to reject Contractor’s assessment and direct Contractor to treat the incident as a Breach. </w:t>
      </w:r>
    </w:p>
    <w:p w14:paraId="5474EF45" w14:textId="77777777" w:rsidR="00951015" w:rsidRPr="00951015" w:rsidRDefault="00951015" w:rsidP="00951015">
      <w:pPr>
        <w:spacing w:after="0" w:line="240" w:lineRule="auto"/>
        <w:jc w:val="both"/>
        <w:rPr>
          <w:rFonts w:ascii="Arial" w:eastAsia="PMingLiU" w:hAnsi="Arial" w:cs="Times New Roman"/>
          <w:b/>
          <w:szCs w:val="24"/>
          <w:lang w:eastAsia="zh-TW"/>
        </w:rPr>
      </w:pPr>
    </w:p>
    <w:p w14:paraId="250C1AC3" w14:textId="77777777" w:rsidR="00951015" w:rsidRPr="00951015" w:rsidRDefault="00951015" w:rsidP="00951015">
      <w:pPr>
        <w:spacing w:after="0" w:line="240" w:lineRule="auto"/>
        <w:ind w:left="360" w:hanging="360"/>
        <w:jc w:val="both"/>
        <w:rPr>
          <w:rFonts w:ascii="Arial" w:eastAsia="PMingLiU" w:hAnsi="Arial" w:cs="Arial"/>
          <w:b/>
          <w:lang w:eastAsia="zh-TW"/>
        </w:rPr>
      </w:pPr>
      <w:r w:rsidRPr="00951015">
        <w:rPr>
          <w:rFonts w:ascii="Arial" w:eastAsia="PMingLiU" w:hAnsi="Arial" w:cs="Arial"/>
          <w:b/>
          <w:lang w:eastAsia="zh-TW"/>
        </w:rPr>
        <w:t>J.</w:t>
      </w:r>
      <w:r w:rsidRPr="00951015">
        <w:rPr>
          <w:rFonts w:ascii="Arial" w:eastAsia="PMingLiU" w:hAnsi="Arial" w:cs="Arial"/>
          <w:b/>
          <w:lang w:eastAsia="zh-TW"/>
        </w:rPr>
        <w:tab/>
      </w:r>
      <w:r w:rsidRPr="00951015">
        <w:rPr>
          <w:rFonts w:ascii="Arial" w:eastAsia="PMingLiU" w:hAnsi="Arial" w:cs="Arial"/>
          <w:b/>
          <w:sz w:val="24"/>
          <w:szCs w:val="24"/>
          <w:u w:val="single"/>
          <w:lang w:eastAsia="zh-TW"/>
        </w:rPr>
        <w:t>Risk Classification &amp; Assessment</w:t>
      </w:r>
      <w:r w:rsidRPr="00951015">
        <w:rPr>
          <w:rFonts w:ascii="Arial" w:eastAsia="PMingLiU" w:hAnsi="Arial" w:cs="Arial"/>
          <w:b/>
          <w:lang w:eastAsia="zh-TW"/>
        </w:rPr>
        <w:t xml:space="preserve">  </w:t>
      </w:r>
    </w:p>
    <w:p w14:paraId="5C6B6582" w14:textId="77777777" w:rsidR="00951015" w:rsidRPr="00951015" w:rsidRDefault="00951015" w:rsidP="00951015">
      <w:pPr>
        <w:spacing w:after="0" w:line="240" w:lineRule="auto"/>
        <w:jc w:val="both"/>
        <w:rPr>
          <w:rFonts w:ascii="Arial" w:eastAsia="PMingLiU" w:hAnsi="Arial" w:cs="Arial"/>
          <w:b/>
          <w:lang w:eastAsia="zh-TW"/>
        </w:rPr>
      </w:pPr>
    </w:p>
    <w:p w14:paraId="1F220EAF" w14:textId="77777777" w:rsidR="00951015" w:rsidRPr="00951015" w:rsidRDefault="00951015" w:rsidP="00951015">
      <w:pPr>
        <w:numPr>
          <w:ilvl w:val="3"/>
          <w:numId w:val="19"/>
        </w:numPr>
        <w:spacing w:after="0" w:line="240" w:lineRule="auto"/>
        <w:ind w:left="810" w:hanging="450"/>
        <w:rPr>
          <w:rFonts w:ascii="Arial" w:eastAsia="PMingLiU" w:hAnsi="Arial" w:cs="Arial"/>
          <w:bCs/>
          <w:sz w:val="24"/>
          <w:szCs w:val="24"/>
          <w:lang w:eastAsia="zh-TW"/>
        </w:rPr>
      </w:pPr>
      <w:r w:rsidRPr="00951015">
        <w:rPr>
          <w:rFonts w:ascii="Arial" w:eastAsia="PMingLiU" w:hAnsi="Arial" w:cs="Arial"/>
          <w:bCs/>
          <w:sz w:val="24"/>
          <w:szCs w:val="24"/>
          <w:lang w:eastAsia="zh-TW"/>
        </w:rPr>
        <w:t xml:space="preserve">Covered California may, in its discretion, assign a tier-based risk classification to the disclosure of PII to Contractor under this Agreement.  </w:t>
      </w:r>
    </w:p>
    <w:p w14:paraId="789A1CF9" w14:textId="77777777" w:rsidR="00951015" w:rsidRPr="00951015" w:rsidRDefault="00951015" w:rsidP="00951015">
      <w:pPr>
        <w:spacing w:after="0" w:line="240" w:lineRule="auto"/>
        <w:ind w:left="1080"/>
        <w:rPr>
          <w:rFonts w:ascii="Arial" w:eastAsia="PMingLiU" w:hAnsi="Arial" w:cs="Arial"/>
          <w:bCs/>
          <w:sz w:val="24"/>
          <w:szCs w:val="24"/>
          <w:lang w:eastAsia="zh-TW"/>
        </w:rPr>
      </w:pPr>
    </w:p>
    <w:p w14:paraId="4B566EA6" w14:textId="77777777" w:rsidR="00951015" w:rsidRPr="00951015" w:rsidRDefault="00951015" w:rsidP="00951015">
      <w:pPr>
        <w:numPr>
          <w:ilvl w:val="3"/>
          <w:numId w:val="19"/>
        </w:numPr>
        <w:spacing w:after="0" w:line="240" w:lineRule="auto"/>
        <w:ind w:left="810" w:hanging="450"/>
        <w:rPr>
          <w:rFonts w:ascii="Arial" w:eastAsia="PMingLiU" w:hAnsi="Arial" w:cs="Arial"/>
          <w:sz w:val="24"/>
          <w:szCs w:val="24"/>
          <w:lang w:eastAsia="zh-TW"/>
        </w:rPr>
      </w:pPr>
      <w:r w:rsidRPr="00951015">
        <w:rPr>
          <w:rFonts w:ascii="Arial" w:eastAsia="PMingLiU" w:hAnsi="Arial" w:cs="Arial"/>
          <w:sz w:val="24"/>
          <w:szCs w:val="24"/>
          <w:lang w:eastAsia="zh-TW"/>
        </w:rPr>
        <w:t xml:space="preserve">Determinations as to Contractor’s risk-classification tier shall be made by Covered CA in its sole discretion and Contractor shall be notified of Contractor’s risk-classification prior to the execution of this Agreement and during this Agreement if it changes.  Contractor’s risk-classification tier shall be provided to the SPOC appointed by Contractor within Para. F above.  </w:t>
      </w:r>
    </w:p>
    <w:p w14:paraId="4DDFA940" w14:textId="77777777" w:rsidR="00951015" w:rsidRPr="00951015" w:rsidRDefault="00951015" w:rsidP="00951015">
      <w:pPr>
        <w:spacing w:after="0" w:line="240" w:lineRule="auto"/>
        <w:ind w:left="1080"/>
        <w:rPr>
          <w:rFonts w:ascii="Arial" w:eastAsia="PMingLiU" w:hAnsi="Arial" w:cs="Arial"/>
          <w:sz w:val="24"/>
          <w:szCs w:val="24"/>
          <w:lang w:eastAsia="zh-TW"/>
        </w:rPr>
      </w:pPr>
    </w:p>
    <w:p w14:paraId="186CD904" w14:textId="77777777" w:rsidR="00951015" w:rsidRPr="00951015" w:rsidRDefault="00951015" w:rsidP="00951015">
      <w:pPr>
        <w:numPr>
          <w:ilvl w:val="3"/>
          <w:numId w:val="19"/>
        </w:numPr>
        <w:spacing w:after="0" w:line="240" w:lineRule="auto"/>
        <w:ind w:left="810" w:hanging="450"/>
        <w:rPr>
          <w:rFonts w:ascii="Arial" w:eastAsia="PMingLiU" w:hAnsi="Arial" w:cs="Arial"/>
          <w:sz w:val="24"/>
          <w:szCs w:val="24"/>
          <w:lang w:eastAsia="zh-TW"/>
        </w:rPr>
      </w:pPr>
      <w:r w:rsidRPr="00951015">
        <w:rPr>
          <w:rFonts w:ascii="Arial" w:eastAsia="PMingLiU" w:hAnsi="Arial" w:cs="Arial"/>
          <w:sz w:val="24"/>
          <w:szCs w:val="24"/>
          <w:lang w:eastAsia="zh-TW"/>
        </w:rPr>
        <w:t xml:space="preserve">Based on the applicable risk-classification, Contractor acknowledges and agrees that Covered California may impose additional privacy and information security-related obligations, which may include but need not be limited to an annual attestations or annual security assessments. </w:t>
      </w:r>
    </w:p>
    <w:p w14:paraId="22CE1CFC" w14:textId="77777777" w:rsidR="00951015" w:rsidRPr="00951015" w:rsidRDefault="00951015" w:rsidP="00951015">
      <w:pPr>
        <w:spacing w:after="0" w:line="240" w:lineRule="auto"/>
        <w:ind w:left="1080"/>
        <w:rPr>
          <w:rFonts w:ascii="Arial" w:eastAsia="PMingLiU" w:hAnsi="Arial" w:cs="Arial"/>
          <w:sz w:val="24"/>
          <w:szCs w:val="24"/>
          <w:lang w:eastAsia="zh-TW"/>
        </w:rPr>
      </w:pPr>
    </w:p>
    <w:p w14:paraId="583AC1AB" w14:textId="77777777" w:rsidR="00951015" w:rsidRPr="00951015" w:rsidRDefault="00951015" w:rsidP="00951015">
      <w:pPr>
        <w:numPr>
          <w:ilvl w:val="3"/>
          <w:numId w:val="19"/>
        </w:numPr>
        <w:spacing w:after="0" w:line="240" w:lineRule="auto"/>
        <w:ind w:left="810" w:hanging="450"/>
        <w:rPr>
          <w:rFonts w:ascii="Arial" w:eastAsia="PMingLiU" w:hAnsi="Arial" w:cs="Arial"/>
          <w:sz w:val="24"/>
          <w:szCs w:val="24"/>
          <w:lang w:eastAsia="zh-TW"/>
        </w:rPr>
      </w:pPr>
      <w:r w:rsidRPr="00951015">
        <w:rPr>
          <w:rFonts w:ascii="Arial" w:eastAsia="PMingLiU" w:hAnsi="Arial" w:cs="Arial"/>
          <w:sz w:val="24"/>
          <w:szCs w:val="24"/>
          <w:lang w:eastAsia="zh-TW"/>
        </w:rPr>
        <w:t xml:space="preserve">Contractor shall </w:t>
      </w:r>
      <w:proofErr w:type="gramStart"/>
      <w:r w:rsidRPr="00951015">
        <w:rPr>
          <w:rFonts w:ascii="Arial" w:eastAsia="PMingLiU" w:hAnsi="Arial" w:cs="Arial"/>
          <w:sz w:val="24"/>
          <w:szCs w:val="24"/>
          <w:lang w:eastAsia="zh-TW"/>
        </w:rPr>
        <w:t>at all times</w:t>
      </w:r>
      <w:proofErr w:type="gramEnd"/>
      <w:r w:rsidRPr="00951015">
        <w:rPr>
          <w:rFonts w:ascii="Arial" w:eastAsia="PMingLiU" w:hAnsi="Arial" w:cs="Arial"/>
          <w:sz w:val="24"/>
          <w:szCs w:val="24"/>
          <w:lang w:eastAsia="zh-TW"/>
        </w:rPr>
        <w:t xml:space="preserve"> cooperate in good faith with Covered California in the provision of any information needed by Covered California to ascertain Contractor’s risk classification or the above-referenced security-related documentation. </w:t>
      </w:r>
    </w:p>
    <w:p w14:paraId="612499F5" w14:textId="77777777" w:rsidR="00951015" w:rsidRPr="00951015" w:rsidRDefault="00951015" w:rsidP="00951015">
      <w:pPr>
        <w:spacing w:after="0" w:line="240" w:lineRule="auto"/>
        <w:rPr>
          <w:rFonts w:ascii="Arial" w:eastAsia="PMingLiU" w:hAnsi="Arial" w:cs="Arial"/>
          <w:sz w:val="24"/>
          <w:szCs w:val="24"/>
          <w:lang w:eastAsia="zh-TW"/>
        </w:rPr>
      </w:pPr>
    </w:p>
    <w:p w14:paraId="543327DD" w14:textId="77777777" w:rsidR="00951015" w:rsidRPr="00951015" w:rsidRDefault="00951015" w:rsidP="00951015">
      <w:pPr>
        <w:spacing w:after="0" w:line="240" w:lineRule="auto"/>
        <w:jc w:val="both"/>
        <w:rPr>
          <w:rFonts w:ascii="Arial" w:eastAsia="PMingLiU" w:hAnsi="Arial" w:cs="Arial"/>
          <w:b/>
          <w:lang w:eastAsia="zh-TW"/>
        </w:rPr>
      </w:pPr>
    </w:p>
    <w:p w14:paraId="498D3DA6" w14:textId="77777777" w:rsidR="00951015" w:rsidRPr="00951015" w:rsidRDefault="00951015" w:rsidP="00951015">
      <w:pPr>
        <w:spacing w:after="0" w:line="240" w:lineRule="auto"/>
        <w:jc w:val="both"/>
        <w:rPr>
          <w:rFonts w:ascii="Arial" w:eastAsia="PMingLiU" w:hAnsi="Arial" w:cs="Times New Roman"/>
          <w:b/>
          <w:sz w:val="24"/>
          <w:szCs w:val="24"/>
          <w:u w:val="single"/>
          <w:lang w:eastAsia="zh-TW"/>
        </w:rPr>
      </w:pPr>
      <w:r w:rsidRPr="00951015">
        <w:rPr>
          <w:rFonts w:ascii="Arial" w:eastAsia="PMingLiU" w:hAnsi="Arial" w:cs="Arial"/>
          <w:b/>
          <w:sz w:val="24"/>
          <w:szCs w:val="24"/>
          <w:lang w:eastAsia="zh-TW"/>
        </w:rPr>
        <w:t>K.</w:t>
      </w:r>
      <w:r w:rsidRPr="00951015">
        <w:rPr>
          <w:rFonts w:ascii="Arial" w:eastAsia="PMingLiU" w:hAnsi="Arial" w:cs="Arial"/>
          <w:b/>
          <w:sz w:val="24"/>
          <w:szCs w:val="24"/>
          <w:lang w:eastAsia="zh-TW"/>
        </w:rPr>
        <w:tab/>
      </w:r>
      <w:r w:rsidRPr="00951015">
        <w:rPr>
          <w:rFonts w:ascii="Arial" w:eastAsia="PMingLiU" w:hAnsi="Arial" w:cs="Arial"/>
          <w:b/>
          <w:sz w:val="24"/>
          <w:szCs w:val="24"/>
          <w:u w:val="single"/>
          <w:lang w:eastAsia="zh-TW"/>
        </w:rPr>
        <w:t>Right to Inspect</w:t>
      </w:r>
    </w:p>
    <w:p w14:paraId="4A82E684" w14:textId="77777777" w:rsidR="00951015" w:rsidRPr="00951015" w:rsidRDefault="00951015" w:rsidP="00951015">
      <w:pPr>
        <w:spacing w:after="0" w:line="240" w:lineRule="auto"/>
        <w:ind w:left="360"/>
        <w:jc w:val="both"/>
        <w:rPr>
          <w:rFonts w:ascii="Arial" w:eastAsia="PMingLiU" w:hAnsi="Arial" w:cs="Arial"/>
          <w:b/>
          <w:sz w:val="24"/>
          <w:szCs w:val="24"/>
          <w:u w:val="single"/>
          <w:lang w:eastAsia="zh-TW"/>
        </w:rPr>
      </w:pPr>
    </w:p>
    <w:p w14:paraId="1AD22E4C" w14:textId="77777777" w:rsidR="00951015" w:rsidRPr="00951015" w:rsidRDefault="00951015" w:rsidP="00951015">
      <w:pPr>
        <w:spacing w:after="0" w:line="240" w:lineRule="auto"/>
        <w:ind w:left="720"/>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Covered California may inspect the facilities, systems, books, and records of Contractor to monitor compliance with this Exhibit at any time. Contractor shall promptly remedy any violation reported to it by Covered California and shall certify the same to the Covered California Privacy Officer in writing.  The fact that Covered California inspects, fails to inspect, fails to detect violations of this </w:t>
      </w:r>
      <w:proofErr w:type="gramStart"/>
      <w:r w:rsidRPr="00951015">
        <w:rPr>
          <w:rFonts w:ascii="Arial" w:eastAsia="PMingLiU" w:hAnsi="Arial" w:cs="Arial"/>
          <w:sz w:val="24"/>
          <w:szCs w:val="24"/>
          <w:lang w:eastAsia="zh-TW"/>
        </w:rPr>
        <w:t>Exhibit</w:t>
      </w:r>
      <w:proofErr w:type="gramEnd"/>
      <w:r w:rsidRPr="00951015">
        <w:rPr>
          <w:rFonts w:ascii="Arial" w:eastAsia="PMingLiU" w:hAnsi="Arial" w:cs="Arial"/>
          <w:sz w:val="24"/>
          <w:szCs w:val="24"/>
          <w:lang w:eastAsia="zh-TW"/>
        </w:rPr>
        <w:t xml:space="preserve"> or detects </w:t>
      </w:r>
      <w:r w:rsidRPr="00951015">
        <w:rPr>
          <w:rFonts w:ascii="Arial" w:eastAsia="PMingLiU" w:hAnsi="Arial" w:cs="Arial"/>
          <w:sz w:val="24"/>
          <w:szCs w:val="24"/>
          <w:lang w:eastAsia="zh-TW"/>
        </w:rPr>
        <w:lastRenderedPageBreak/>
        <w:t>but fails to notify Contractor of the violation or require remediation is not a waiver of Covered California’s rights under this Agreement and this Exhibit.</w:t>
      </w:r>
    </w:p>
    <w:p w14:paraId="0C46D302" w14:textId="77777777" w:rsidR="00951015" w:rsidRPr="00951015" w:rsidRDefault="00951015" w:rsidP="00951015">
      <w:pPr>
        <w:spacing w:after="0" w:line="240" w:lineRule="auto"/>
        <w:ind w:left="720"/>
        <w:rPr>
          <w:rFonts w:ascii="Arial" w:eastAsia="PMingLiU" w:hAnsi="Arial" w:cs="Times New Roman"/>
          <w:szCs w:val="24"/>
          <w:lang w:eastAsia="zh-TW"/>
        </w:rPr>
      </w:pPr>
    </w:p>
    <w:p w14:paraId="1419AC73" w14:textId="77777777" w:rsidR="00951015" w:rsidRPr="00951015" w:rsidRDefault="00951015" w:rsidP="00951015">
      <w:pPr>
        <w:spacing w:after="0" w:line="240" w:lineRule="auto"/>
        <w:jc w:val="both"/>
        <w:rPr>
          <w:rFonts w:ascii="Arial" w:eastAsia="PMingLiU" w:hAnsi="Arial" w:cs="Times New Roman"/>
          <w:b/>
          <w:sz w:val="24"/>
          <w:szCs w:val="24"/>
          <w:u w:val="single"/>
          <w:lang w:eastAsia="zh-TW"/>
        </w:rPr>
      </w:pPr>
      <w:r w:rsidRPr="00951015">
        <w:rPr>
          <w:rFonts w:ascii="Arial" w:eastAsia="PMingLiU" w:hAnsi="Arial" w:cs="Arial"/>
          <w:b/>
          <w:sz w:val="24"/>
          <w:szCs w:val="24"/>
          <w:lang w:eastAsia="zh-TW"/>
        </w:rPr>
        <w:t>L.</w:t>
      </w:r>
      <w:r w:rsidRPr="00951015">
        <w:rPr>
          <w:rFonts w:ascii="Arial" w:eastAsia="PMingLiU" w:hAnsi="Arial" w:cs="Arial"/>
          <w:b/>
          <w:sz w:val="24"/>
          <w:szCs w:val="24"/>
          <w:lang w:eastAsia="zh-TW"/>
        </w:rPr>
        <w:tab/>
      </w:r>
      <w:r w:rsidRPr="00951015">
        <w:rPr>
          <w:rFonts w:ascii="Arial" w:eastAsia="PMingLiU" w:hAnsi="Arial" w:cs="Arial"/>
          <w:b/>
          <w:sz w:val="24"/>
          <w:szCs w:val="24"/>
          <w:u w:val="single"/>
          <w:lang w:eastAsia="zh-TW"/>
        </w:rPr>
        <w:t>Indemnification</w:t>
      </w:r>
    </w:p>
    <w:p w14:paraId="37F97E83" w14:textId="77777777" w:rsidR="00951015" w:rsidRPr="00951015" w:rsidRDefault="00951015" w:rsidP="00951015">
      <w:pPr>
        <w:spacing w:after="0" w:line="240" w:lineRule="auto"/>
        <w:ind w:left="360"/>
        <w:jc w:val="both"/>
        <w:rPr>
          <w:rFonts w:ascii="Arial" w:eastAsia="PMingLiU" w:hAnsi="Arial" w:cs="Arial"/>
          <w:b/>
          <w:sz w:val="24"/>
          <w:szCs w:val="24"/>
          <w:u w:val="single"/>
          <w:lang w:eastAsia="zh-TW"/>
        </w:rPr>
      </w:pPr>
    </w:p>
    <w:p w14:paraId="79772D0C" w14:textId="77777777" w:rsidR="00951015" w:rsidRPr="00951015" w:rsidRDefault="00951015" w:rsidP="00951015">
      <w:pPr>
        <w:spacing w:after="0" w:line="240" w:lineRule="auto"/>
        <w:ind w:left="720"/>
        <w:jc w:val="both"/>
        <w:rPr>
          <w:rFonts w:ascii="Arial" w:eastAsia="PMingLiU" w:hAnsi="Arial" w:cs="Arial"/>
          <w:sz w:val="24"/>
          <w:szCs w:val="24"/>
          <w:lang w:eastAsia="zh-TW"/>
        </w:rPr>
      </w:pPr>
      <w:r w:rsidRPr="00951015">
        <w:rPr>
          <w:rFonts w:ascii="Arial" w:eastAsia="PMingLiU" w:hAnsi="Arial" w:cs="Arial"/>
          <w:sz w:val="24"/>
          <w:szCs w:val="24"/>
          <w:lang w:eastAsia="zh-TW"/>
        </w:rPr>
        <w:t>Contractor shall indemnify, hold harmless, and defend Covered California from and against any and all costs (including mailing, labor, administrative costs, vendor charges, and any other costs Covered California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Covered California giving notice of any claims to Contractor after discovery thereof.  If Contractor should publish or disclose PII to others, Covered California shall be entitled to injunctive relief or any other remedies to which it is entitled under law or equity, without posting a bond.</w:t>
      </w:r>
    </w:p>
    <w:p w14:paraId="6C080DCF" w14:textId="77777777" w:rsidR="00951015" w:rsidRPr="00951015" w:rsidRDefault="00951015" w:rsidP="00951015">
      <w:pPr>
        <w:spacing w:after="0" w:line="240" w:lineRule="auto"/>
        <w:ind w:left="720"/>
        <w:rPr>
          <w:rFonts w:ascii="Arial" w:eastAsia="PMingLiU" w:hAnsi="Arial" w:cs="Times New Roman"/>
          <w:szCs w:val="24"/>
          <w:lang w:eastAsia="zh-TW"/>
        </w:rPr>
      </w:pPr>
    </w:p>
    <w:p w14:paraId="0C06A022" w14:textId="77777777" w:rsidR="00951015" w:rsidRPr="00951015" w:rsidRDefault="00951015" w:rsidP="00951015">
      <w:pPr>
        <w:keepNext/>
        <w:spacing w:after="0" w:line="240" w:lineRule="auto"/>
        <w:jc w:val="both"/>
        <w:rPr>
          <w:rFonts w:ascii="Arial" w:eastAsia="PMingLiU" w:hAnsi="Arial" w:cs="Times New Roman"/>
          <w:b/>
          <w:sz w:val="24"/>
          <w:szCs w:val="24"/>
          <w:u w:val="single"/>
          <w:lang w:eastAsia="zh-TW"/>
        </w:rPr>
      </w:pPr>
      <w:r w:rsidRPr="00951015">
        <w:rPr>
          <w:rFonts w:ascii="Arial" w:eastAsia="PMingLiU" w:hAnsi="Arial" w:cs="Arial"/>
          <w:b/>
          <w:lang w:eastAsia="zh-TW"/>
        </w:rPr>
        <w:t>M</w:t>
      </w:r>
      <w:r w:rsidRPr="00951015">
        <w:rPr>
          <w:rFonts w:ascii="Arial" w:eastAsia="PMingLiU" w:hAnsi="Arial" w:cs="Times New Roman"/>
          <w:b/>
          <w:szCs w:val="24"/>
          <w:lang w:eastAsia="zh-TW"/>
        </w:rPr>
        <w:t>.</w:t>
      </w:r>
      <w:r w:rsidRPr="00951015">
        <w:rPr>
          <w:rFonts w:ascii="Arial" w:eastAsia="PMingLiU" w:hAnsi="Arial" w:cs="Times New Roman"/>
          <w:b/>
          <w:szCs w:val="24"/>
          <w:lang w:eastAsia="zh-TW"/>
        </w:rPr>
        <w:tab/>
      </w:r>
      <w:r w:rsidRPr="00951015">
        <w:rPr>
          <w:rFonts w:ascii="Arial" w:eastAsia="PMingLiU" w:hAnsi="Arial" w:cs="Arial"/>
          <w:b/>
          <w:sz w:val="24"/>
          <w:szCs w:val="24"/>
          <w:u w:val="single"/>
          <w:lang w:eastAsia="zh-TW"/>
        </w:rPr>
        <w:t xml:space="preserve">Termination of Agreement </w:t>
      </w:r>
    </w:p>
    <w:p w14:paraId="7539FB69" w14:textId="77777777" w:rsidR="00951015" w:rsidRPr="00951015" w:rsidRDefault="00951015" w:rsidP="00951015">
      <w:pPr>
        <w:keepNext/>
        <w:spacing w:after="0" w:line="240" w:lineRule="auto"/>
        <w:ind w:left="720"/>
        <w:jc w:val="both"/>
        <w:rPr>
          <w:rFonts w:ascii="Arial" w:eastAsia="PMingLiU" w:hAnsi="Arial" w:cs="Arial"/>
          <w:sz w:val="24"/>
          <w:szCs w:val="24"/>
          <w:lang w:eastAsia="zh-TW"/>
        </w:rPr>
      </w:pPr>
    </w:p>
    <w:p w14:paraId="4C6EDACA" w14:textId="77777777" w:rsidR="00951015" w:rsidRPr="00951015" w:rsidRDefault="00951015" w:rsidP="00951015">
      <w:pPr>
        <w:keepNext/>
        <w:numPr>
          <w:ilvl w:val="0"/>
          <w:numId w:val="23"/>
        </w:numPr>
        <w:spacing w:after="0" w:line="240" w:lineRule="auto"/>
        <w:ind w:left="810" w:hanging="450"/>
        <w:jc w:val="both"/>
        <w:rPr>
          <w:rFonts w:ascii="Arial" w:eastAsia="PMingLiU" w:hAnsi="Arial" w:cs="Arial"/>
          <w:sz w:val="24"/>
          <w:szCs w:val="24"/>
          <w:lang w:eastAsia="zh-TW"/>
        </w:rPr>
      </w:pPr>
      <w:r w:rsidRPr="00951015">
        <w:rPr>
          <w:rFonts w:ascii="Arial" w:eastAsia="PMingLiU" w:hAnsi="Arial" w:cs="Arial"/>
          <w:sz w:val="24"/>
          <w:szCs w:val="24"/>
          <w:lang w:eastAsia="zh-TW"/>
        </w:rPr>
        <w:t>If Contractor breaches its obligations under this Exhibit as determined by Covered California, Covered California may, at its option:</w:t>
      </w:r>
    </w:p>
    <w:p w14:paraId="53CC43BC" w14:textId="77777777" w:rsidR="00951015" w:rsidRPr="00951015" w:rsidRDefault="00951015" w:rsidP="00951015">
      <w:pPr>
        <w:spacing w:after="0" w:line="240" w:lineRule="auto"/>
        <w:ind w:left="720"/>
        <w:jc w:val="both"/>
        <w:rPr>
          <w:rFonts w:ascii="Arial" w:eastAsia="PMingLiU" w:hAnsi="Arial" w:cs="Arial"/>
          <w:sz w:val="24"/>
          <w:szCs w:val="24"/>
          <w:lang w:eastAsia="zh-TW"/>
        </w:rPr>
      </w:pPr>
    </w:p>
    <w:p w14:paraId="5E4F60A8" w14:textId="77777777" w:rsidR="00951015" w:rsidRPr="00951015" w:rsidRDefault="00951015" w:rsidP="00951015">
      <w:pPr>
        <w:numPr>
          <w:ilvl w:val="0"/>
          <w:numId w:val="24"/>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Require Contractor to submit to a plan of monitoring and reporting, as Covered California may deem necessary to maintain compliance with this </w:t>
      </w:r>
      <w:proofErr w:type="gramStart"/>
      <w:r w:rsidRPr="00951015">
        <w:rPr>
          <w:rFonts w:ascii="Arial" w:eastAsia="PMingLiU" w:hAnsi="Arial" w:cs="Arial"/>
          <w:sz w:val="24"/>
          <w:szCs w:val="24"/>
          <w:lang w:eastAsia="zh-TW"/>
        </w:rPr>
        <w:t>Agreement;</w:t>
      </w:r>
      <w:proofErr w:type="gramEnd"/>
    </w:p>
    <w:p w14:paraId="263BF34F" w14:textId="77777777" w:rsidR="00951015" w:rsidRPr="00951015" w:rsidRDefault="00951015" w:rsidP="00951015">
      <w:pPr>
        <w:spacing w:after="0" w:line="240" w:lineRule="auto"/>
        <w:ind w:left="2160" w:hanging="720"/>
        <w:jc w:val="both"/>
        <w:rPr>
          <w:rFonts w:ascii="Arial" w:eastAsia="PMingLiU" w:hAnsi="Arial" w:cs="Arial"/>
          <w:sz w:val="24"/>
          <w:szCs w:val="24"/>
          <w:lang w:eastAsia="zh-TW"/>
        </w:rPr>
      </w:pPr>
    </w:p>
    <w:p w14:paraId="64F1F537" w14:textId="77777777" w:rsidR="00951015" w:rsidRPr="00951015" w:rsidRDefault="00951015" w:rsidP="00951015">
      <w:pPr>
        <w:numPr>
          <w:ilvl w:val="0"/>
          <w:numId w:val="24"/>
        </w:numPr>
        <w:spacing w:after="0" w:line="240" w:lineRule="auto"/>
        <w:jc w:val="both"/>
        <w:rPr>
          <w:rFonts w:ascii="Arial" w:eastAsia="PMingLiU" w:hAnsi="Arial" w:cs="Arial"/>
          <w:sz w:val="24"/>
          <w:szCs w:val="24"/>
          <w:lang w:eastAsia="zh-TW"/>
        </w:rPr>
      </w:pPr>
      <w:r w:rsidRPr="00951015">
        <w:rPr>
          <w:rFonts w:ascii="Arial" w:eastAsia="PMingLiU" w:hAnsi="Arial" w:cs="Arial"/>
          <w:sz w:val="24"/>
          <w:szCs w:val="24"/>
          <w:lang w:eastAsia="zh-TW"/>
        </w:rPr>
        <w:t xml:space="preserve">Provide Contractor with an opportunity to cure the breach; or </w:t>
      </w:r>
    </w:p>
    <w:p w14:paraId="31591ED1" w14:textId="77777777" w:rsidR="00951015" w:rsidRPr="00951015" w:rsidRDefault="00951015" w:rsidP="00951015">
      <w:pPr>
        <w:spacing w:after="0" w:line="240" w:lineRule="auto"/>
        <w:ind w:left="2160" w:hanging="720"/>
        <w:rPr>
          <w:rFonts w:ascii="Arial" w:eastAsia="PMingLiU" w:hAnsi="Arial" w:cs="Arial"/>
          <w:sz w:val="24"/>
          <w:szCs w:val="24"/>
          <w:lang w:eastAsia="zh-TW"/>
        </w:rPr>
      </w:pPr>
    </w:p>
    <w:p w14:paraId="42FFF79D" w14:textId="77777777" w:rsidR="00951015" w:rsidRPr="00951015" w:rsidRDefault="00951015" w:rsidP="00951015">
      <w:pPr>
        <w:numPr>
          <w:ilvl w:val="0"/>
          <w:numId w:val="24"/>
        </w:numPr>
        <w:spacing w:after="0" w:line="240" w:lineRule="auto"/>
        <w:rPr>
          <w:rFonts w:ascii="Arial" w:eastAsia="PMingLiU" w:hAnsi="Arial" w:cs="Arial"/>
          <w:sz w:val="24"/>
          <w:szCs w:val="24"/>
          <w:lang w:eastAsia="zh-TW"/>
        </w:rPr>
      </w:pPr>
      <w:r w:rsidRPr="00951015">
        <w:rPr>
          <w:rFonts w:ascii="Arial" w:eastAsia="PMingLiU" w:hAnsi="Arial" w:cs="Arial"/>
          <w:sz w:val="24"/>
          <w:szCs w:val="24"/>
          <w:lang w:eastAsia="zh-TW"/>
        </w:rPr>
        <w:t xml:space="preserve">After giving Contractor an opportunity to cure the breach, or upon breach of a material term of this Exhibit, terminate this Agreement for cause.   </w:t>
      </w:r>
    </w:p>
    <w:p w14:paraId="70CB2B02" w14:textId="77777777" w:rsidR="00951015" w:rsidRPr="00951015" w:rsidRDefault="00951015" w:rsidP="00951015">
      <w:pPr>
        <w:spacing w:after="0" w:line="240" w:lineRule="auto"/>
        <w:ind w:left="720"/>
        <w:rPr>
          <w:rFonts w:ascii="Arial" w:eastAsia="PMingLiU" w:hAnsi="Arial" w:cs="Arial"/>
          <w:sz w:val="24"/>
          <w:szCs w:val="24"/>
          <w:lang w:eastAsia="zh-TW"/>
        </w:rPr>
      </w:pPr>
    </w:p>
    <w:p w14:paraId="3D3DD7EC" w14:textId="77777777" w:rsidR="00951015" w:rsidRPr="00951015" w:rsidRDefault="00951015" w:rsidP="00951015">
      <w:pPr>
        <w:numPr>
          <w:ilvl w:val="0"/>
          <w:numId w:val="24"/>
        </w:numPr>
        <w:spacing w:after="0" w:line="240" w:lineRule="auto"/>
        <w:rPr>
          <w:rFonts w:ascii="Arial" w:eastAsia="PMingLiU" w:hAnsi="Arial" w:cs="Arial"/>
          <w:sz w:val="24"/>
          <w:szCs w:val="24"/>
          <w:lang w:eastAsia="zh-TW"/>
        </w:rPr>
      </w:pPr>
      <w:r w:rsidRPr="00951015">
        <w:rPr>
          <w:rFonts w:ascii="Arial" w:eastAsia="PMingLiU" w:hAnsi="Arial" w:cs="Arial"/>
          <w:sz w:val="24"/>
          <w:szCs w:val="24"/>
          <w:lang w:eastAsia="zh-TW"/>
        </w:rPr>
        <w:t xml:space="preserve">A failure of Covered California to exercise any of these options shall not constitute a waiver of its rights under this Agreement.  </w:t>
      </w:r>
    </w:p>
    <w:p w14:paraId="08915DAB" w14:textId="77777777" w:rsidR="00951015" w:rsidRPr="00951015" w:rsidRDefault="00951015" w:rsidP="00951015">
      <w:pPr>
        <w:spacing w:after="0" w:line="240" w:lineRule="auto"/>
        <w:ind w:left="720"/>
        <w:rPr>
          <w:rFonts w:ascii="Arial" w:eastAsia="PMingLiU" w:hAnsi="Arial" w:cs="Times New Roman"/>
          <w:szCs w:val="24"/>
          <w:lang w:eastAsia="zh-TW"/>
        </w:rPr>
      </w:pPr>
    </w:p>
    <w:p w14:paraId="7C63C4BA" w14:textId="48FC7C90" w:rsidR="00951015" w:rsidRDefault="00951015" w:rsidP="00153D27">
      <w:pPr>
        <w:numPr>
          <w:ilvl w:val="0"/>
          <w:numId w:val="23"/>
        </w:numPr>
        <w:spacing w:after="0" w:line="240" w:lineRule="auto"/>
        <w:ind w:left="810" w:hanging="450"/>
      </w:pPr>
      <w:r w:rsidRPr="00951015">
        <w:rPr>
          <w:rFonts w:ascii="Arial" w:eastAsia="PMingLiU" w:hAnsi="Arial" w:cs="Arial"/>
          <w:sz w:val="24"/>
          <w:szCs w:val="24"/>
          <w:lang w:eastAsia="zh-TW"/>
        </w:rPr>
        <w:t xml:space="preserve">Upon completion of this Agreement, or upon termination of this Agreement, at Covered California’s direction Contractor shall either return all PII to Covered </w:t>
      </w:r>
      <w:proofErr w:type="gramStart"/>
      <w:r w:rsidRPr="00951015">
        <w:rPr>
          <w:rFonts w:ascii="Arial" w:eastAsia="PMingLiU" w:hAnsi="Arial" w:cs="Arial"/>
          <w:sz w:val="24"/>
          <w:szCs w:val="24"/>
          <w:lang w:eastAsia="zh-TW"/>
        </w:rPr>
        <w:t>California, or</w:t>
      </w:r>
      <w:proofErr w:type="gramEnd"/>
      <w:r w:rsidRPr="00951015">
        <w:rPr>
          <w:rFonts w:ascii="Arial" w:eastAsia="PMingLiU" w:hAnsi="Arial" w:cs="Arial"/>
          <w:sz w:val="24"/>
          <w:szCs w:val="24"/>
          <w:lang w:eastAsia="zh-TW"/>
        </w:rPr>
        <w:t xml:space="preserve"> shall destroy all PII in a manner consistent with applicable State and Federal laws, regulations, and agency guidance on the destruction of PII. If return or destruction of PII is not feasible, Contractor shall explain in writing to the Covered California’s Chief Privacy Officer why return or destruction is not feasible. The obligations of Contractor under this Agreement to protect PII and to limit its use or disclosure shall continue and shall survive until all PII is either returned to Covered California or destroyed.  </w:t>
      </w:r>
    </w:p>
    <w:sectPr w:rsidR="00951015" w:rsidSect="00951015">
      <w:headerReference w:type="default" r:id="rId11"/>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B17FA" w14:textId="77777777" w:rsidR="00951015" w:rsidRDefault="00951015" w:rsidP="00951015">
      <w:pPr>
        <w:spacing w:after="0" w:line="240" w:lineRule="auto"/>
      </w:pPr>
      <w:r>
        <w:separator/>
      </w:r>
    </w:p>
  </w:endnote>
  <w:endnote w:type="continuationSeparator" w:id="0">
    <w:p w14:paraId="461BA125" w14:textId="77777777" w:rsidR="00951015" w:rsidRDefault="00951015" w:rsidP="00951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72091" w14:textId="77777777" w:rsidR="00951015" w:rsidRDefault="00951015" w:rsidP="00951015">
      <w:pPr>
        <w:spacing w:after="0" w:line="240" w:lineRule="auto"/>
      </w:pPr>
      <w:r>
        <w:separator/>
      </w:r>
    </w:p>
  </w:footnote>
  <w:footnote w:type="continuationSeparator" w:id="0">
    <w:p w14:paraId="552EACB9" w14:textId="77777777" w:rsidR="00951015" w:rsidRDefault="00951015" w:rsidP="009510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0DC2D" w14:textId="77777777" w:rsidR="00951015" w:rsidRDefault="00951015" w:rsidP="00951015">
    <w:pPr>
      <w:pStyle w:val="Header"/>
      <w:rPr>
        <w:rFonts w:ascii="Arial" w:hAnsi="Arial" w:cs="Arial"/>
        <w:b/>
        <w:sz w:val="20"/>
        <w:szCs w:val="18"/>
      </w:rPr>
    </w:pPr>
    <w:r>
      <w:rPr>
        <w:rFonts w:ascii="Arial" w:hAnsi="Arial" w:cs="Arial"/>
        <w:sz w:val="20"/>
        <w:szCs w:val="18"/>
      </w:rPr>
      <w:t xml:space="preserve">Agreement </w:t>
    </w:r>
    <w:r>
      <w:rPr>
        <w:rFonts w:ascii="Arial" w:hAnsi="Arial" w:cs="Arial"/>
        <w:bCs/>
        <w:sz w:val="20"/>
      </w:rPr>
      <w:t>TBD</w:t>
    </w:r>
    <w:r>
      <w:rPr>
        <w:rFonts w:ascii="Arial" w:hAnsi="Arial" w:cs="Arial"/>
        <w:sz w:val="20"/>
        <w:szCs w:val="18"/>
      </w:rPr>
      <w:tab/>
    </w:r>
    <w:r>
      <w:rPr>
        <w:rFonts w:ascii="Arial" w:hAnsi="Arial" w:cs="Arial"/>
        <w:sz w:val="20"/>
        <w:szCs w:val="18"/>
      </w:rPr>
      <w:tab/>
      <w:t xml:space="preserve">Page </w:t>
    </w:r>
    <w:r>
      <w:rPr>
        <w:rFonts w:ascii="Arial" w:hAnsi="Arial" w:cs="Arial"/>
        <w:sz w:val="20"/>
        <w:szCs w:val="18"/>
      </w:rPr>
      <w:fldChar w:fldCharType="begin"/>
    </w:r>
    <w:r>
      <w:rPr>
        <w:rFonts w:ascii="Arial" w:hAnsi="Arial" w:cs="Arial"/>
        <w:sz w:val="20"/>
        <w:szCs w:val="18"/>
      </w:rPr>
      <w:instrText xml:space="preserve"> PAGE  \* Arabic  \* MERGEFORMAT </w:instrText>
    </w:r>
    <w:r>
      <w:rPr>
        <w:rFonts w:ascii="Arial" w:hAnsi="Arial" w:cs="Arial"/>
        <w:sz w:val="20"/>
        <w:szCs w:val="18"/>
      </w:rPr>
      <w:fldChar w:fldCharType="separate"/>
    </w:r>
    <w:r>
      <w:rPr>
        <w:rFonts w:ascii="Arial" w:hAnsi="Arial" w:cs="Arial"/>
        <w:sz w:val="20"/>
        <w:szCs w:val="18"/>
      </w:rPr>
      <w:t>1</w:t>
    </w:r>
    <w:r>
      <w:rPr>
        <w:rFonts w:ascii="Arial" w:hAnsi="Arial" w:cs="Arial"/>
        <w:sz w:val="20"/>
        <w:szCs w:val="18"/>
      </w:rPr>
      <w:fldChar w:fldCharType="end"/>
    </w:r>
    <w:r>
      <w:rPr>
        <w:rFonts w:ascii="Arial" w:hAnsi="Arial" w:cs="Arial"/>
        <w:sz w:val="20"/>
        <w:szCs w:val="18"/>
      </w:rPr>
      <w:t xml:space="preserve"> of </w:t>
    </w:r>
    <w:r>
      <w:rPr>
        <w:rFonts w:ascii="Arial" w:hAnsi="Arial" w:cs="Arial"/>
        <w:sz w:val="20"/>
        <w:szCs w:val="18"/>
      </w:rPr>
      <w:fldChar w:fldCharType="begin"/>
    </w:r>
    <w:r>
      <w:rPr>
        <w:rFonts w:ascii="Arial" w:hAnsi="Arial" w:cs="Arial"/>
        <w:sz w:val="20"/>
        <w:szCs w:val="18"/>
      </w:rPr>
      <w:instrText xml:space="preserve"> NUMPAGES  \* Arabic  \* MERGEFORMAT </w:instrText>
    </w:r>
    <w:r>
      <w:rPr>
        <w:rFonts w:ascii="Arial" w:hAnsi="Arial" w:cs="Arial"/>
        <w:sz w:val="20"/>
        <w:szCs w:val="18"/>
      </w:rPr>
      <w:fldChar w:fldCharType="separate"/>
    </w:r>
    <w:r>
      <w:rPr>
        <w:rFonts w:ascii="Arial" w:hAnsi="Arial" w:cs="Arial"/>
        <w:sz w:val="20"/>
        <w:szCs w:val="18"/>
      </w:rPr>
      <w:t>15</w:t>
    </w:r>
    <w:r>
      <w:rPr>
        <w:rFonts w:ascii="Arial" w:hAnsi="Arial" w:cs="Arial"/>
        <w:sz w:val="20"/>
        <w:szCs w:val="18"/>
      </w:rPr>
      <w:fldChar w:fldCharType="end"/>
    </w:r>
  </w:p>
  <w:p w14:paraId="573BA1DB" w14:textId="77777777" w:rsidR="00951015" w:rsidRDefault="00951015" w:rsidP="00951015">
    <w:pPr>
      <w:pStyle w:val="Header"/>
      <w:tabs>
        <w:tab w:val="left" w:pos="7920"/>
      </w:tabs>
      <w:rPr>
        <w:rStyle w:val="PageNumber"/>
        <w:rFonts w:cs="Times New Roman"/>
        <w:szCs w:val="24"/>
      </w:rPr>
    </w:pPr>
    <w:r>
      <w:rPr>
        <w:rStyle w:val="PageNumber"/>
        <w:rFonts w:ascii="Arial" w:hAnsi="Arial" w:cs="Arial"/>
        <w:sz w:val="20"/>
        <w:szCs w:val="18"/>
      </w:rPr>
      <w:t>Covered California/TBD</w:t>
    </w:r>
  </w:p>
  <w:p w14:paraId="25BD43F9" w14:textId="77777777" w:rsidR="00951015" w:rsidRDefault="00951015" w:rsidP="00951015">
    <w:pPr>
      <w:pStyle w:val="Header"/>
      <w:tabs>
        <w:tab w:val="left" w:pos="7920"/>
      </w:tabs>
      <w:rPr>
        <w:rFonts w:cs="Arial"/>
        <w:b/>
        <w:sz w:val="24"/>
        <w:lang w:val="x-none"/>
      </w:rPr>
    </w:pPr>
  </w:p>
  <w:p w14:paraId="68E57322" w14:textId="77777777" w:rsidR="00951015" w:rsidRDefault="00951015" w:rsidP="00951015">
    <w:pPr>
      <w:pStyle w:val="Header"/>
      <w:jc w:val="center"/>
      <w:rPr>
        <w:rFonts w:ascii="Arial" w:hAnsi="Arial" w:cs="Arial"/>
        <w:b/>
        <w:bCs/>
      </w:rPr>
    </w:pPr>
    <w:r>
      <w:rPr>
        <w:rFonts w:ascii="Arial" w:hAnsi="Arial" w:cs="Arial"/>
        <w:b/>
        <w:bCs/>
      </w:rPr>
      <w:t>EXHIBIT D</w:t>
    </w:r>
  </w:p>
  <w:p w14:paraId="457ECAB9" w14:textId="77777777" w:rsidR="00951015" w:rsidRDefault="00951015" w:rsidP="00951015">
    <w:pPr>
      <w:pStyle w:val="Header"/>
      <w:jc w:val="center"/>
      <w:rPr>
        <w:rFonts w:ascii="Arial" w:hAnsi="Arial" w:cs="Arial"/>
        <w:b/>
        <w:bCs/>
      </w:rPr>
    </w:pPr>
    <w:r>
      <w:rPr>
        <w:rFonts w:ascii="Arial" w:hAnsi="Arial" w:cs="Arial"/>
        <w:b/>
        <w:bCs/>
      </w:rPr>
      <w:t>(Standard Agreement)</w:t>
    </w:r>
  </w:p>
  <w:p w14:paraId="2661380A" w14:textId="77777777" w:rsidR="00951015" w:rsidRDefault="00951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23AD0"/>
    <w:multiLevelType w:val="hybridMultilevel"/>
    <w:tmpl w:val="D05C12C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A504067"/>
    <w:multiLevelType w:val="hybridMultilevel"/>
    <w:tmpl w:val="6F46463C"/>
    <w:lvl w:ilvl="0" w:tplc="0409001B">
      <w:start w:val="1"/>
      <w:numFmt w:val="lowerRoman"/>
      <w:lvlText w:val="%1."/>
      <w:lvlJc w:val="righ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104F483C"/>
    <w:multiLevelType w:val="hybridMultilevel"/>
    <w:tmpl w:val="7CECE370"/>
    <w:lvl w:ilvl="0" w:tplc="08702BE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15935EAA"/>
    <w:multiLevelType w:val="hybridMultilevel"/>
    <w:tmpl w:val="21B0BDDA"/>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1FB35A47"/>
    <w:multiLevelType w:val="hybridMultilevel"/>
    <w:tmpl w:val="FD9ABC2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20B75751"/>
    <w:multiLevelType w:val="hybridMultilevel"/>
    <w:tmpl w:val="0096E58A"/>
    <w:lvl w:ilvl="0" w:tplc="EAF8B03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2E72285"/>
    <w:multiLevelType w:val="hybridMultilevel"/>
    <w:tmpl w:val="0E62345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E44220F"/>
    <w:multiLevelType w:val="hybridMultilevel"/>
    <w:tmpl w:val="33EAF0A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306E26A3"/>
    <w:multiLevelType w:val="hybridMultilevel"/>
    <w:tmpl w:val="CA50D3C0"/>
    <w:lvl w:ilvl="0" w:tplc="34E0F8CA">
      <w:start w:val="1"/>
      <w:numFmt w:val="upperLetter"/>
      <w:lvlText w:val="%1."/>
      <w:lvlJc w:val="left"/>
      <w:pPr>
        <w:ind w:left="720" w:hanging="72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EE67BB"/>
    <w:multiLevelType w:val="hybridMultilevel"/>
    <w:tmpl w:val="44A8444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1" w15:restartNumberingAfterBreak="0">
    <w:nsid w:val="31A40B89"/>
    <w:multiLevelType w:val="hybridMultilevel"/>
    <w:tmpl w:val="B5E6EA4A"/>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 w15:restartNumberingAfterBreak="0">
    <w:nsid w:val="44A70D15"/>
    <w:multiLevelType w:val="hybridMultilevel"/>
    <w:tmpl w:val="D124D594"/>
    <w:lvl w:ilvl="0" w:tplc="7EA63EBA">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5093898"/>
    <w:multiLevelType w:val="hybridMultilevel"/>
    <w:tmpl w:val="770CAB0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E776585"/>
    <w:multiLevelType w:val="hybridMultilevel"/>
    <w:tmpl w:val="D4B82E0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F3E544E"/>
    <w:multiLevelType w:val="hybridMultilevel"/>
    <w:tmpl w:val="95A2F9F4"/>
    <w:lvl w:ilvl="0" w:tplc="48184A66">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8" w15:restartNumberingAfterBreak="0">
    <w:nsid w:val="54CB3038"/>
    <w:multiLevelType w:val="hybridMultilevel"/>
    <w:tmpl w:val="4BF4490E"/>
    <w:lvl w:ilvl="0" w:tplc="69C07886">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9" w15:restartNumberingAfterBreak="0">
    <w:nsid w:val="55DD3EB4"/>
    <w:multiLevelType w:val="hybridMultilevel"/>
    <w:tmpl w:val="8A2659BA"/>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 w15:restartNumberingAfterBreak="0">
    <w:nsid w:val="57900135"/>
    <w:multiLevelType w:val="hybridMultilevel"/>
    <w:tmpl w:val="94B6754A"/>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 w15:restartNumberingAfterBreak="0">
    <w:nsid w:val="63876EBA"/>
    <w:multiLevelType w:val="hybridMultilevel"/>
    <w:tmpl w:val="782E17AC"/>
    <w:lvl w:ilvl="0" w:tplc="39A0FE68">
      <w:start w:val="1"/>
      <w:numFmt w:val="decimal"/>
      <w:lvlText w:val="%1."/>
      <w:lvlJc w:val="left"/>
      <w:pPr>
        <w:ind w:left="720" w:hanging="360"/>
      </w:pPr>
      <w:rPr>
        <w:b w:val="0"/>
      </w:rPr>
    </w:lvl>
    <w:lvl w:ilvl="1" w:tplc="94760A50">
      <w:start w:val="1"/>
      <w:numFmt w:val="lowerLetter"/>
      <w:lvlText w:val="%2."/>
      <w:lvlJc w:val="left"/>
      <w:pPr>
        <w:ind w:left="1440" w:hanging="360"/>
      </w:pPr>
      <w:rPr>
        <w:sz w:val="24"/>
        <w:szCs w:val="24"/>
      </w:r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46F43CC"/>
    <w:multiLevelType w:val="hybridMultilevel"/>
    <w:tmpl w:val="0BFE785A"/>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15:restartNumberingAfterBreak="0">
    <w:nsid w:val="738E640E"/>
    <w:multiLevelType w:val="hybridMultilevel"/>
    <w:tmpl w:val="E1C4D5C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12587124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97131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80339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41987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9289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28915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13982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58091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05259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52845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689935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26513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15207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38456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13349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194216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55773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53124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99291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512656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82631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60538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51016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29083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015"/>
    <w:rsid w:val="009252A7"/>
    <w:rsid w:val="009510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2FD82"/>
  <w15:chartTrackingRefBased/>
  <w15:docId w15:val="{767BFCE9-1BFA-4D32-8F55-3C52B7010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51015"/>
    <w:pPr>
      <w:tabs>
        <w:tab w:val="center" w:pos="4680"/>
        <w:tab w:val="right" w:pos="9360"/>
      </w:tabs>
      <w:spacing w:after="0" w:line="240" w:lineRule="auto"/>
    </w:pPr>
  </w:style>
  <w:style w:type="character" w:customStyle="1" w:styleId="HeaderChar">
    <w:name w:val="Header Char"/>
    <w:basedOn w:val="DefaultParagraphFont"/>
    <w:link w:val="Header"/>
    <w:rsid w:val="00951015"/>
  </w:style>
  <w:style w:type="paragraph" w:styleId="Footer">
    <w:name w:val="footer"/>
    <w:basedOn w:val="Normal"/>
    <w:link w:val="FooterChar"/>
    <w:uiPriority w:val="99"/>
    <w:unhideWhenUsed/>
    <w:rsid w:val="009510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1015"/>
  </w:style>
  <w:style w:type="character" w:styleId="PageNumber">
    <w:name w:val="page number"/>
    <w:basedOn w:val="DefaultParagraphFont"/>
    <w:semiHidden/>
    <w:unhideWhenUsed/>
    <w:rsid w:val="009510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345464">
      <w:bodyDiv w:val="1"/>
      <w:marLeft w:val="0"/>
      <w:marRight w:val="0"/>
      <w:marTop w:val="0"/>
      <w:marBottom w:val="0"/>
      <w:divBdr>
        <w:top w:val="none" w:sz="0" w:space="0" w:color="auto"/>
        <w:left w:val="none" w:sz="0" w:space="0" w:color="auto"/>
        <w:bottom w:val="none" w:sz="0" w:space="0" w:color="auto"/>
        <w:right w:val="none" w:sz="0" w:space="0" w:color="auto"/>
      </w:divBdr>
    </w:div>
    <w:div w:id="149213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mationsecurity@covered.ca.gov"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ackgroundchecks@covered.ca.gov"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PrivacyOfficer@covered.ca.gov" TargetMode="External"/><Relationship Id="rId4" Type="http://schemas.openxmlformats.org/officeDocument/2006/relationships/webSettings" Target="webSettings.xml"/><Relationship Id="rId9" Type="http://schemas.openxmlformats.org/officeDocument/2006/relationships/hyperlink" Target="mailto:privacyofficer@covered.c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14</Pages>
  <Words>4747</Words>
  <Characters>27062</Characters>
  <Application>Microsoft Office Word</Application>
  <DocSecurity>0</DocSecurity>
  <Lines>225</Lines>
  <Paragraphs>63</Paragraphs>
  <ScaleCrop>false</ScaleCrop>
  <Company/>
  <LinksUpToDate>false</LinksUpToDate>
  <CharactersWithSpaces>31746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Lewis, LaWanda (CoveredCA)</dc:creator>
  <cp:keywords/>
  <dc:description/>
  <cp:lastModifiedBy>Lewis, LaWanda (CoveredCA)</cp:lastModifiedBy>
  <cp:revision>1</cp:revision>
  <dcterms:created xsi:type="dcterms:W3CDTF">2023-12-09T00:29:00Z</dcterms:created>
  <dcterms:modified xsi:type="dcterms:W3CDTF">2023-12-09T00:36:00Z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2023-12-09T00:29:54Z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1394e983-9841-4b76-b2b5-d14a3552c3a9</vt:lpwstr>
  </property>
  <property fmtid="{D5CDD505-2E9C-101B-9397-08002B2CF9AE}" pid="8" name="MSIP_Label_1b8fe692-65eb-452b-9080-c3b135e23679_ContentBits">
    <vt:lpwstr>0</vt:lpwstr>
  </property>
</Properties>
</file>